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8324" w14:textId="55C0D143" w:rsidR="006B7A40" w:rsidRPr="001B5CB2" w:rsidRDefault="006B7A40" w:rsidP="006B7A40">
      <w:pPr>
        <w:spacing w:after="160" w:line="259" w:lineRule="auto"/>
        <w:jc w:val="center"/>
        <w:rPr>
          <w:rFonts w:ascii="Times New Roman" w:eastAsiaTheme="minorHAnsi" w:hAnsi="Times New Roman"/>
          <w:sz w:val="24"/>
          <w:szCs w:val="24"/>
        </w:rPr>
      </w:pPr>
      <w:r w:rsidRPr="001B5CB2">
        <w:rPr>
          <w:rFonts w:ascii="Times New Roman" w:eastAsiaTheme="minorHAnsi" w:hAnsi="Times New Roman"/>
          <w:sz w:val="24"/>
          <w:szCs w:val="24"/>
        </w:rPr>
        <w:t>Pasākums skolēniem “</w:t>
      </w:r>
      <w:bookmarkStart w:id="0" w:name="_Hlk114565474"/>
      <w:r w:rsidRPr="001B5CB2">
        <w:rPr>
          <w:rFonts w:ascii="Times New Roman" w:eastAsiaTheme="minorHAnsi" w:hAnsi="Times New Roman"/>
          <w:b/>
          <w:bCs/>
          <w:i/>
          <w:iCs/>
          <w:sz w:val="24"/>
          <w:szCs w:val="24"/>
        </w:rPr>
        <w:t>Viļakas un tās apkārtne</w:t>
      </w:r>
      <w:r w:rsidR="00D54944">
        <w:rPr>
          <w:rFonts w:ascii="Times New Roman" w:eastAsiaTheme="minorHAnsi" w:hAnsi="Times New Roman"/>
          <w:b/>
          <w:bCs/>
          <w:i/>
          <w:iCs/>
          <w:sz w:val="24"/>
          <w:szCs w:val="24"/>
        </w:rPr>
        <w:t>s</w:t>
      </w:r>
      <w:r w:rsidRPr="001B5CB2">
        <w:rPr>
          <w:rFonts w:ascii="Times New Roman" w:eastAsiaTheme="minorHAnsi" w:hAnsi="Times New Roman"/>
          <w:sz w:val="24"/>
          <w:szCs w:val="24"/>
        </w:rPr>
        <w:t xml:space="preserve"> </w:t>
      </w:r>
      <w:r w:rsidRPr="001B5CB2">
        <w:rPr>
          <w:rFonts w:ascii="Times New Roman" w:eastAsiaTheme="minorHAnsi" w:hAnsi="Times New Roman"/>
          <w:b/>
          <w:bCs/>
          <w:i/>
          <w:iCs/>
          <w:sz w:val="24"/>
          <w:szCs w:val="24"/>
        </w:rPr>
        <w:t>vēstures erudīts</w:t>
      </w:r>
      <w:bookmarkEnd w:id="0"/>
      <w:r w:rsidRPr="001B5CB2">
        <w:rPr>
          <w:rFonts w:ascii="Times New Roman" w:eastAsiaTheme="minorHAnsi" w:hAnsi="Times New Roman"/>
          <w:sz w:val="24"/>
          <w:szCs w:val="24"/>
        </w:rPr>
        <w:t>”</w:t>
      </w:r>
    </w:p>
    <w:p w14:paraId="5CA16F28" w14:textId="7E0BE559"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b/>
          <w:bCs/>
          <w:sz w:val="24"/>
          <w:szCs w:val="24"/>
        </w:rPr>
        <w:t>Pasākuma organizētājs</w:t>
      </w:r>
      <w:r w:rsidRPr="001B5CB2">
        <w:rPr>
          <w:rFonts w:ascii="Times New Roman" w:eastAsiaTheme="minorHAnsi" w:hAnsi="Times New Roman"/>
          <w:sz w:val="24"/>
          <w:szCs w:val="24"/>
        </w:rPr>
        <w:t>:</w:t>
      </w:r>
      <w:r w:rsidR="0014221F">
        <w:rPr>
          <w:rFonts w:ascii="Times New Roman" w:eastAsiaTheme="minorHAnsi" w:hAnsi="Times New Roman"/>
          <w:sz w:val="24"/>
          <w:szCs w:val="24"/>
        </w:rPr>
        <w:t xml:space="preserve"> </w:t>
      </w:r>
      <w:r w:rsidRPr="001B5CB2">
        <w:rPr>
          <w:rFonts w:ascii="Times New Roman" w:eastAsiaTheme="minorHAnsi" w:hAnsi="Times New Roman"/>
          <w:sz w:val="24"/>
          <w:szCs w:val="24"/>
        </w:rPr>
        <w:t>Viļakas muzejs.</w:t>
      </w:r>
    </w:p>
    <w:p w14:paraId="38324AC4"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b/>
          <w:bCs/>
          <w:sz w:val="24"/>
          <w:szCs w:val="24"/>
        </w:rPr>
        <w:t>Pasākuma mērķis un uzdevumi</w:t>
      </w:r>
      <w:r w:rsidRPr="001B5CB2">
        <w:rPr>
          <w:rFonts w:ascii="Times New Roman" w:eastAsiaTheme="minorHAnsi" w:hAnsi="Times New Roman"/>
          <w:sz w:val="24"/>
          <w:szCs w:val="24"/>
        </w:rPr>
        <w:t>:</w:t>
      </w:r>
    </w:p>
    <w:p w14:paraId="7C6B16FE"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b/>
          <w:bCs/>
          <w:sz w:val="24"/>
          <w:szCs w:val="24"/>
        </w:rPr>
        <w:t>Pasākuma mērķis</w:t>
      </w:r>
      <w:r w:rsidRPr="001B5CB2">
        <w:rPr>
          <w:rFonts w:ascii="Times New Roman" w:eastAsiaTheme="minorHAnsi" w:hAnsi="Times New Roman"/>
          <w:sz w:val="24"/>
          <w:szCs w:val="24"/>
        </w:rPr>
        <w:t xml:space="preserve">: </w:t>
      </w:r>
      <w:bookmarkStart w:id="1" w:name="_Hlk114565575"/>
      <w:r w:rsidRPr="001B5CB2">
        <w:rPr>
          <w:rFonts w:ascii="Times New Roman" w:eastAsiaTheme="minorHAnsi" w:hAnsi="Times New Roman"/>
          <w:sz w:val="24"/>
          <w:szCs w:val="24"/>
        </w:rPr>
        <w:t>Viļakas apkārtnes vēstures izzināšana.</w:t>
      </w:r>
    </w:p>
    <w:bookmarkEnd w:id="1"/>
    <w:p w14:paraId="335E0DA7"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b/>
          <w:bCs/>
          <w:sz w:val="24"/>
          <w:szCs w:val="24"/>
        </w:rPr>
        <w:t>Pasākuma uzdevumi</w:t>
      </w:r>
      <w:r w:rsidRPr="001B5CB2">
        <w:rPr>
          <w:rFonts w:ascii="Times New Roman" w:eastAsiaTheme="minorHAnsi" w:hAnsi="Times New Roman"/>
          <w:sz w:val="24"/>
          <w:szCs w:val="24"/>
        </w:rPr>
        <w:t>:</w:t>
      </w:r>
    </w:p>
    <w:p w14:paraId="3A3E916A" w14:textId="77777777" w:rsidR="006B7A40" w:rsidRPr="001B5CB2" w:rsidRDefault="006B7A40" w:rsidP="006B7A40">
      <w:pPr>
        <w:numPr>
          <w:ilvl w:val="0"/>
          <w:numId w:val="1"/>
        </w:numPr>
        <w:spacing w:after="160" w:line="360" w:lineRule="auto"/>
        <w:contextualSpacing/>
        <w:rPr>
          <w:rFonts w:ascii="Times New Roman" w:eastAsiaTheme="minorHAnsi" w:hAnsi="Times New Roman"/>
          <w:sz w:val="24"/>
          <w:szCs w:val="24"/>
        </w:rPr>
      </w:pPr>
      <w:r w:rsidRPr="001B5CB2">
        <w:rPr>
          <w:rFonts w:ascii="Times New Roman" w:eastAsiaTheme="minorHAnsi" w:hAnsi="Times New Roman"/>
          <w:sz w:val="24"/>
          <w:szCs w:val="24"/>
        </w:rPr>
        <w:t>Veicināt skolēnu interesi par Viļakas apkārtnes vēsturi;</w:t>
      </w:r>
    </w:p>
    <w:p w14:paraId="0D5D6FDE" w14:textId="77777777" w:rsidR="006B7A40" w:rsidRPr="001B5CB2" w:rsidRDefault="006B7A40" w:rsidP="006B7A40">
      <w:pPr>
        <w:numPr>
          <w:ilvl w:val="0"/>
          <w:numId w:val="1"/>
        </w:numPr>
        <w:spacing w:after="160" w:line="360" w:lineRule="auto"/>
        <w:contextualSpacing/>
        <w:rPr>
          <w:rFonts w:ascii="Times New Roman" w:eastAsiaTheme="minorHAnsi" w:hAnsi="Times New Roman"/>
          <w:sz w:val="24"/>
          <w:szCs w:val="24"/>
        </w:rPr>
      </w:pPr>
      <w:r w:rsidRPr="001B5CB2">
        <w:rPr>
          <w:rFonts w:ascii="Times New Roman" w:eastAsiaTheme="minorHAnsi" w:hAnsi="Times New Roman"/>
          <w:sz w:val="24"/>
          <w:szCs w:val="24"/>
        </w:rPr>
        <w:t>Iepazīstināt skolēnus ar Viļakas apkārtnes nozīmīgākajiem vēstures notikumiem un cilvēkiem;</w:t>
      </w:r>
    </w:p>
    <w:p w14:paraId="549961C0" w14:textId="77777777" w:rsidR="006B7A40" w:rsidRPr="001B5CB2" w:rsidRDefault="006B7A40" w:rsidP="006B7A40">
      <w:pPr>
        <w:numPr>
          <w:ilvl w:val="0"/>
          <w:numId w:val="1"/>
        </w:numPr>
        <w:spacing w:after="160" w:line="360" w:lineRule="auto"/>
        <w:contextualSpacing/>
        <w:rPr>
          <w:rFonts w:ascii="Times New Roman" w:eastAsiaTheme="minorHAnsi" w:hAnsi="Times New Roman"/>
          <w:sz w:val="24"/>
          <w:szCs w:val="24"/>
        </w:rPr>
      </w:pPr>
      <w:r w:rsidRPr="001B5CB2">
        <w:rPr>
          <w:rFonts w:ascii="Times New Roman" w:eastAsiaTheme="minorHAnsi" w:hAnsi="Times New Roman"/>
          <w:sz w:val="24"/>
          <w:szCs w:val="24"/>
        </w:rPr>
        <w:t>Pilnveidot skolēnu spējas strādāt komandā, diskutēt un pieņemt lēmumus;</w:t>
      </w:r>
    </w:p>
    <w:p w14:paraId="1B47F53E" w14:textId="77777777" w:rsidR="006B7A40" w:rsidRPr="001B5CB2" w:rsidRDefault="006B7A40" w:rsidP="006B7A40">
      <w:pPr>
        <w:numPr>
          <w:ilvl w:val="0"/>
          <w:numId w:val="1"/>
        </w:numPr>
        <w:spacing w:after="160" w:line="360" w:lineRule="auto"/>
        <w:contextualSpacing/>
        <w:rPr>
          <w:rFonts w:ascii="Times New Roman" w:eastAsiaTheme="minorHAnsi" w:hAnsi="Times New Roman"/>
          <w:sz w:val="24"/>
          <w:szCs w:val="24"/>
        </w:rPr>
      </w:pPr>
      <w:r w:rsidRPr="001B5CB2">
        <w:rPr>
          <w:rFonts w:ascii="Times New Roman" w:eastAsiaTheme="minorHAnsi" w:hAnsi="Times New Roman"/>
          <w:sz w:val="24"/>
          <w:szCs w:val="24"/>
        </w:rPr>
        <w:t>Iepazīstināt skolēnus ar dažādām pieejām vēstures izzināšanā.</w:t>
      </w:r>
    </w:p>
    <w:p w14:paraId="329813FB" w14:textId="77777777" w:rsidR="006B7A40" w:rsidRPr="001B5CB2" w:rsidRDefault="006B7A40" w:rsidP="006B7A40">
      <w:pPr>
        <w:spacing w:after="160" w:line="360" w:lineRule="auto"/>
        <w:rPr>
          <w:rFonts w:ascii="Times New Roman" w:eastAsiaTheme="minorHAnsi" w:hAnsi="Times New Roman"/>
          <w:sz w:val="24"/>
          <w:szCs w:val="24"/>
        </w:rPr>
      </w:pPr>
      <w:r w:rsidRPr="001B5CB2">
        <w:rPr>
          <w:rFonts w:ascii="Times New Roman" w:eastAsiaTheme="minorHAnsi" w:hAnsi="Times New Roman"/>
          <w:b/>
          <w:bCs/>
          <w:sz w:val="24"/>
          <w:szCs w:val="24"/>
        </w:rPr>
        <w:t>Pasākuma dalībnieki</w:t>
      </w:r>
      <w:r w:rsidRPr="001B5CB2">
        <w:rPr>
          <w:rFonts w:ascii="Times New Roman" w:eastAsiaTheme="minorHAnsi" w:hAnsi="Times New Roman"/>
          <w:sz w:val="24"/>
          <w:szCs w:val="24"/>
        </w:rPr>
        <w:t>:</w:t>
      </w:r>
    </w:p>
    <w:p w14:paraId="0F435077" w14:textId="77777777" w:rsidR="006B7A40" w:rsidRPr="001B5CB2" w:rsidRDefault="006B7A40" w:rsidP="006B7A40">
      <w:pPr>
        <w:numPr>
          <w:ilvl w:val="0"/>
          <w:numId w:val="2"/>
        </w:numPr>
        <w:spacing w:after="160" w:line="360" w:lineRule="auto"/>
        <w:contextualSpacing/>
        <w:rPr>
          <w:rFonts w:ascii="Times New Roman" w:eastAsiaTheme="minorHAnsi" w:hAnsi="Times New Roman"/>
          <w:sz w:val="24"/>
          <w:szCs w:val="24"/>
        </w:rPr>
      </w:pPr>
      <w:r w:rsidRPr="001B5CB2">
        <w:rPr>
          <w:rFonts w:ascii="Times New Roman" w:eastAsiaTheme="minorHAnsi" w:hAnsi="Times New Roman"/>
          <w:sz w:val="24"/>
          <w:szCs w:val="24"/>
        </w:rPr>
        <w:t>Balvu novada skolu  (9.-12. klašu) skolēni;</w:t>
      </w:r>
    </w:p>
    <w:p w14:paraId="24729543" w14:textId="77777777" w:rsidR="006B7A40" w:rsidRPr="001B5CB2" w:rsidRDefault="006B7A40" w:rsidP="006B7A40">
      <w:pPr>
        <w:numPr>
          <w:ilvl w:val="0"/>
          <w:numId w:val="2"/>
        </w:numPr>
        <w:spacing w:after="160" w:line="360" w:lineRule="auto"/>
        <w:contextualSpacing/>
        <w:jc w:val="both"/>
        <w:rPr>
          <w:rFonts w:ascii="Times New Roman" w:eastAsiaTheme="minorHAnsi" w:hAnsi="Times New Roman"/>
          <w:sz w:val="24"/>
          <w:szCs w:val="24"/>
        </w:rPr>
      </w:pPr>
      <w:r w:rsidRPr="001B5CB2">
        <w:rPr>
          <w:rFonts w:ascii="Times New Roman" w:eastAsiaTheme="minorHAnsi" w:hAnsi="Times New Roman"/>
          <w:sz w:val="24"/>
          <w:szCs w:val="24"/>
        </w:rPr>
        <w:t>Vēstures skolotājs no savas skolas piesaka vienu  vai vairākas komandas 3 cilvēku sastāvā</w:t>
      </w:r>
      <w:r w:rsidRPr="001B5CB2">
        <w:rPr>
          <w:rFonts w:asciiTheme="minorHAnsi" w:eastAsiaTheme="minorHAnsi" w:hAnsiTheme="minorHAnsi" w:cstheme="minorBidi"/>
          <w:sz w:val="16"/>
          <w:szCs w:val="16"/>
        </w:rPr>
        <w:t xml:space="preserve"> </w:t>
      </w:r>
      <w:r w:rsidRPr="001B5CB2">
        <w:rPr>
          <w:rFonts w:ascii="Times New Roman" w:eastAsiaTheme="minorHAnsi" w:hAnsi="Times New Roman"/>
          <w:sz w:val="24"/>
          <w:szCs w:val="24"/>
        </w:rPr>
        <w:t xml:space="preserve">līdz 07.10.2022. plkst. 17.00. No vienas skolas var pieteikties vairākas komandas, vienas komandas dalībnieki var būt arī no jauktajām klasēm. Pieteikums jāsūtā uz epasta adresi: </w:t>
      </w:r>
      <w:hyperlink r:id="rId5" w:history="1">
        <w:r w:rsidRPr="001B5CB2">
          <w:rPr>
            <w:rFonts w:ascii="Times New Roman" w:eastAsiaTheme="minorHAnsi" w:hAnsi="Times New Roman"/>
            <w:color w:val="0563C1" w:themeColor="hyperlink"/>
            <w:sz w:val="24"/>
            <w:szCs w:val="24"/>
            <w:u w:val="single"/>
          </w:rPr>
          <w:t>vilakamuzejs@balvi.lv</w:t>
        </w:r>
      </w:hyperlink>
      <w:r w:rsidRPr="001B5CB2">
        <w:rPr>
          <w:rFonts w:ascii="Times New Roman" w:eastAsiaTheme="minorHAnsi" w:hAnsi="Times New Roman"/>
          <w:sz w:val="24"/>
          <w:szCs w:val="24"/>
        </w:rPr>
        <w:t xml:space="preserve">; </w:t>
      </w:r>
    </w:p>
    <w:p w14:paraId="5AD4EF60" w14:textId="77777777" w:rsidR="006B7A40" w:rsidRPr="001B5CB2" w:rsidRDefault="006B7A40" w:rsidP="006B7A40">
      <w:pPr>
        <w:numPr>
          <w:ilvl w:val="0"/>
          <w:numId w:val="2"/>
        </w:numPr>
        <w:spacing w:after="160" w:line="360" w:lineRule="auto"/>
        <w:contextualSpacing/>
        <w:rPr>
          <w:rFonts w:ascii="Times New Roman" w:eastAsiaTheme="minorHAnsi" w:hAnsi="Times New Roman"/>
          <w:sz w:val="24"/>
          <w:szCs w:val="24"/>
        </w:rPr>
      </w:pPr>
      <w:r w:rsidRPr="001B5CB2">
        <w:rPr>
          <w:rFonts w:ascii="Times New Roman" w:eastAsiaTheme="minorHAnsi" w:hAnsi="Times New Roman"/>
          <w:sz w:val="24"/>
          <w:szCs w:val="24"/>
        </w:rPr>
        <w:t>Pieteikuma paraugs pielikumā.</w:t>
      </w:r>
    </w:p>
    <w:p w14:paraId="35F00D04"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b/>
          <w:bCs/>
          <w:sz w:val="24"/>
          <w:szCs w:val="24"/>
        </w:rPr>
        <w:t>Pasākuma vieta un laiks</w:t>
      </w:r>
      <w:r w:rsidRPr="001B5CB2">
        <w:rPr>
          <w:rFonts w:ascii="Times New Roman" w:eastAsiaTheme="minorHAnsi" w:hAnsi="Times New Roman"/>
          <w:sz w:val="24"/>
          <w:szCs w:val="24"/>
        </w:rPr>
        <w:t>:</w:t>
      </w:r>
    </w:p>
    <w:p w14:paraId="553035CF"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Pasākums notiek 2022.gada 14.oktobrī.</w:t>
      </w:r>
    </w:p>
    <w:p w14:paraId="358D1A7F"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Pasākuma norises vieta: Viļakas muzeja izstāžu zāle, Klostera ielā 1.</w:t>
      </w:r>
    </w:p>
    <w:p w14:paraId="013E3AE1"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b/>
          <w:bCs/>
          <w:sz w:val="24"/>
          <w:szCs w:val="24"/>
        </w:rPr>
        <w:t>Pasākuma norise</w:t>
      </w:r>
      <w:r w:rsidRPr="001B5CB2">
        <w:rPr>
          <w:rFonts w:ascii="Times New Roman" w:eastAsiaTheme="minorHAnsi" w:hAnsi="Times New Roman"/>
          <w:sz w:val="24"/>
          <w:szCs w:val="24"/>
        </w:rPr>
        <w:t>:</w:t>
      </w:r>
    </w:p>
    <w:p w14:paraId="4B657AD1"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13.00 pasākuma atklāšana. Skolēni tiek iepazīstināti ar erudīcijas pasākuma noteikumiem un gaitu;</w:t>
      </w:r>
    </w:p>
    <w:p w14:paraId="0F257CCC"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13.00-15.30 pasākuma norise;</w:t>
      </w:r>
    </w:p>
    <w:p w14:paraId="2C314706"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15.30.-15.50 rezultātu apkopošana;</w:t>
      </w:r>
    </w:p>
    <w:p w14:paraId="797E6B65"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16.00.-16.30 rezultātu paziņošana un apbalvošana.</w:t>
      </w:r>
    </w:p>
    <w:p w14:paraId="69F7E6FC"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b/>
          <w:bCs/>
          <w:sz w:val="24"/>
          <w:szCs w:val="24"/>
        </w:rPr>
        <w:t>Pasākuma uzdevumi un vērtēšana</w:t>
      </w:r>
      <w:r w:rsidRPr="001B5CB2">
        <w:rPr>
          <w:rFonts w:ascii="Times New Roman" w:eastAsiaTheme="minorHAnsi" w:hAnsi="Times New Roman"/>
          <w:sz w:val="24"/>
          <w:szCs w:val="24"/>
        </w:rPr>
        <w:t>:</w:t>
      </w:r>
    </w:p>
    <w:p w14:paraId="66654083" w14:textId="77777777" w:rsidR="006B7A40" w:rsidRPr="001B5CB2" w:rsidRDefault="006B7A40" w:rsidP="006B7A40">
      <w:pPr>
        <w:spacing w:after="160" w:line="360" w:lineRule="auto"/>
        <w:rPr>
          <w:rFonts w:ascii="Times New Roman" w:eastAsiaTheme="minorHAnsi" w:hAnsi="Times New Roman"/>
          <w:sz w:val="24"/>
          <w:szCs w:val="24"/>
        </w:rPr>
      </w:pPr>
      <w:r w:rsidRPr="001B5CB2">
        <w:rPr>
          <w:rFonts w:ascii="Times New Roman" w:eastAsiaTheme="minorHAnsi" w:hAnsi="Times New Roman"/>
          <w:sz w:val="24"/>
          <w:szCs w:val="24"/>
        </w:rPr>
        <w:t>Pasākumā ir 3 kārtu jautājumi pa 10 jautājumiem un papildkārta kurā doti vēsturiskie notikumi, kuri jāsaliek hronoloģiskā secībā.</w:t>
      </w:r>
    </w:p>
    <w:p w14:paraId="5568E22A"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lastRenderedPageBreak/>
        <w:t>1.kārtas jautājumi uz kuriem vajag atbildēt ar vārdiem- jā vai nē;</w:t>
      </w:r>
    </w:p>
    <w:p w14:paraId="33B959C6"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2.kārtas jautājumi ar 4 atbildes iespējām;</w:t>
      </w:r>
    </w:p>
    <w:p w14:paraId="68B5C5B6"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3.kārtas jautājumi bez atbildes iespējām;</w:t>
      </w:r>
    </w:p>
    <w:p w14:paraId="206ECD95"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 xml:space="preserve">Papildkārtā Viļakas apkārtnes vēstures notikumi ir jāsakārto pareizi hronoloģiska secībā. </w:t>
      </w:r>
    </w:p>
    <w:p w14:paraId="55D18746"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 xml:space="preserve">Par 1.kārtas pareizo atbildi var iegūt </w:t>
      </w:r>
      <w:r w:rsidRPr="001B5CB2">
        <w:rPr>
          <w:rFonts w:ascii="Times New Roman" w:eastAsiaTheme="minorHAnsi" w:hAnsi="Times New Roman"/>
          <w:b/>
          <w:bCs/>
          <w:sz w:val="24"/>
          <w:szCs w:val="24"/>
        </w:rPr>
        <w:t>1 punktu</w:t>
      </w:r>
      <w:r w:rsidRPr="001B5CB2">
        <w:rPr>
          <w:rFonts w:ascii="Times New Roman" w:eastAsiaTheme="minorHAnsi" w:hAnsi="Times New Roman"/>
          <w:sz w:val="24"/>
          <w:szCs w:val="24"/>
        </w:rPr>
        <w:t>;</w:t>
      </w:r>
    </w:p>
    <w:p w14:paraId="623F6078"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 xml:space="preserve">Par 2.kārtas pareizo atbildi var iegūt </w:t>
      </w:r>
      <w:r w:rsidRPr="001B5CB2">
        <w:rPr>
          <w:rFonts w:ascii="Times New Roman" w:eastAsiaTheme="minorHAnsi" w:hAnsi="Times New Roman"/>
          <w:b/>
          <w:bCs/>
          <w:sz w:val="24"/>
          <w:szCs w:val="24"/>
        </w:rPr>
        <w:t>3 punktus</w:t>
      </w:r>
      <w:r w:rsidRPr="001B5CB2">
        <w:rPr>
          <w:rFonts w:ascii="Times New Roman" w:eastAsiaTheme="minorHAnsi" w:hAnsi="Times New Roman"/>
          <w:sz w:val="24"/>
          <w:szCs w:val="24"/>
        </w:rPr>
        <w:t>;</w:t>
      </w:r>
    </w:p>
    <w:p w14:paraId="3464C5D8"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 xml:space="preserve">Par 3.kārtas pareizo atbildi var iegūt </w:t>
      </w:r>
      <w:r w:rsidRPr="001B5CB2">
        <w:rPr>
          <w:rFonts w:ascii="Times New Roman" w:eastAsiaTheme="minorHAnsi" w:hAnsi="Times New Roman"/>
          <w:b/>
          <w:bCs/>
          <w:sz w:val="24"/>
          <w:szCs w:val="24"/>
        </w:rPr>
        <w:t>5 punktus;</w:t>
      </w:r>
    </w:p>
    <w:p w14:paraId="1906B8AD"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Maksimālais punktu skaits trīs kārtās 90 punkti.</w:t>
      </w:r>
    </w:p>
    <w:p w14:paraId="31E78A15"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b/>
          <w:bCs/>
          <w:sz w:val="24"/>
          <w:szCs w:val="24"/>
        </w:rPr>
        <w:t>Papildkārtā</w:t>
      </w:r>
      <w:r w:rsidRPr="001B5CB2">
        <w:rPr>
          <w:rFonts w:ascii="Times New Roman" w:eastAsiaTheme="minorHAnsi" w:hAnsi="Times New Roman"/>
          <w:sz w:val="24"/>
          <w:szCs w:val="24"/>
        </w:rPr>
        <w:t xml:space="preserve"> par katru pareizo hronoloģisko atbildi </w:t>
      </w:r>
      <w:r w:rsidRPr="001B5CB2">
        <w:rPr>
          <w:rFonts w:ascii="Times New Roman" w:eastAsiaTheme="minorHAnsi" w:hAnsi="Times New Roman"/>
          <w:b/>
          <w:bCs/>
          <w:sz w:val="24"/>
          <w:szCs w:val="24"/>
        </w:rPr>
        <w:t>1 punkts</w:t>
      </w:r>
      <w:r w:rsidRPr="001B5CB2">
        <w:rPr>
          <w:rFonts w:ascii="Times New Roman" w:eastAsiaTheme="minorHAnsi" w:hAnsi="Times New Roman"/>
          <w:sz w:val="24"/>
          <w:szCs w:val="24"/>
        </w:rPr>
        <w:t xml:space="preserve">, kopā var iegūt 10 punktus. </w:t>
      </w:r>
    </w:p>
    <w:p w14:paraId="1AA91B2D"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 xml:space="preserve">Pavisam kopā konkursā var iegūt 100 punktus. </w:t>
      </w:r>
    </w:p>
    <w:p w14:paraId="64845521"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b/>
          <w:bCs/>
          <w:sz w:val="24"/>
          <w:szCs w:val="24"/>
        </w:rPr>
        <w:t>Pasākuma vērtēšana, apbalvošana</w:t>
      </w:r>
      <w:r w:rsidRPr="001B5CB2">
        <w:rPr>
          <w:rFonts w:ascii="Times New Roman" w:eastAsiaTheme="minorHAnsi" w:hAnsi="Times New Roman"/>
          <w:sz w:val="24"/>
          <w:szCs w:val="24"/>
        </w:rPr>
        <w:t>:</w:t>
      </w:r>
    </w:p>
    <w:p w14:paraId="43C2AD47"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Katrai komandai punktus skaita brīvpratīgie palīgi;</w:t>
      </w:r>
    </w:p>
    <w:p w14:paraId="1E7E51EA" w14:textId="77777777" w:rsidR="006B7A40" w:rsidRPr="001B5CB2" w:rsidRDefault="006B7A40" w:rsidP="006B7A40">
      <w:pPr>
        <w:spacing w:after="160" w:line="259" w:lineRule="auto"/>
        <w:jc w:val="both"/>
        <w:rPr>
          <w:rFonts w:ascii="Times New Roman" w:eastAsiaTheme="minorHAnsi" w:hAnsi="Times New Roman"/>
          <w:sz w:val="24"/>
          <w:szCs w:val="24"/>
        </w:rPr>
      </w:pPr>
      <w:r w:rsidRPr="001B5CB2">
        <w:rPr>
          <w:rFonts w:ascii="Times New Roman" w:eastAsiaTheme="minorHAnsi" w:hAnsi="Times New Roman"/>
          <w:sz w:val="24"/>
          <w:szCs w:val="24"/>
        </w:rPr>
        <w:t>Pasākumā uzvar komanda, kura saņēmusi kopvērtējumā visvairāk punktus. Ja vairākas komandas saņem vienādu punktu skaitu, tiek noteikts papildkārtas uzdevums, līdz viena komanda iegūst vairāk punktu nekā cita. Ja punktu skaits kādai komandai būs vienāds arī pēc papildkārtas, tad tiks noteikti vēl papildus jautājumi, līdz viena komanda iegūs punktu pārsvaru;</w:t>
      </w:r>
    </w:p>
    <w:p w14:paraId="6F193EAB"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Pasākumā tiek piešķirta 1. – 3. vieta pēc iegūto punktu kopsummas;</w:t>
      </w:r>
    </w:p>
    <w:p w14:paraId="36861CF5" w14:textId="77777777" w:rsidR="006B7A40" w:rsidRPr="001B5CB2" w:rsidRDefault="006B7A40" w:rsidP="006B7A40">
      <w:pPr>
        <w:spacing w:after="160" w:line="259" w:lineRule="auto"/>
        <w:rPr>
          <w:rFonts w:ascii="Times New Roman" w:eastAsiaTheme="minorHAnsi" w:hAnsi="Times New Roman"/>
          <w:color w:val="000000" w:themeColor="text1"/>
          <w:sz w:val="24"/>
          <w:szCs w:val="24"/>
        </w:rPr>
      </w:pPr>
      <w:r w:rsidRPr="001B5CB2">
        <w:rPr>
          <w:rFonts w:ascii="Times New Roman" w:eastAsiaTheme="minorHAnsi" w:hAnsi="Times New Roman"/>
          <w:sz w:val="24"/>
          <w:szCs w:val="24"/>
        </w:rPr>
        <w:t xml:space="preserve">Pasākuma pirmo trīs vietu uzvarētāji tiek apbalvoti  ar diplomiem </w:t>
      </w:r>
      <w:r w:rsidRPr="001B5CB2">
        <w:rPr>
          <w:rFonts w:ascii="Times New Roman" w:eastAsiaTheme="minorHAnsi" w:hAnsi="Times New Roman"/>
          <w:color w:val="000000" w:themeColor="text1"/>
          <w:sz w:val="24"/>
          <w:szCs w:val="24"/>
        </w:rPr>
        <w:t>un vērtīgām pārsteiguma balvām;</w:t>
      </w:r>
    </w:p>
    <w:p w14:paraId="5211C024" w14:textId="77777777" w:rsidR="006B7A40" w:rsidRPr="001B5CB2" w:rsidRDefault="006B7A40" w:rsidP="006B7A40">
      <w:pPr>
        <w:spacing w:after="160" w:line="259" w:lineRule="auto"/>
        <w:rPr>
          <w:rFonts w:ascii="Times New Roman" w:eastAsiaTheme="minorHAnsi" w:hAnsi="Times New Roman"/>
          <w:color w:val="000000" w:themeColor="text1"/>
          <w:sz w:val="24"/>
          <w:szCs w:val="24"/>
        </w:rPr>
      </w:pPr>
      <w:r w:rsidRPr="001B5CB2">
        <w:rPr>
          <w:rFonts w:ascii="Times New Roman" w:eastAsiaTheme="minorHAnsi" w:hAnsi="Times New Roman"/>
          <w:color w:val="000000" w:themeColor="text1"/>
          <w:sz w:val="24"/>
          <w:szCs w:val="24"/>
        </w:rPr>
        <w:t xml:space="preserve">Pārējie dalībnieki saņem pateicības par piedalīšanos erudīcijas konkursā. </w:t>
      </w:r>
    </w:p>
    <w:p w14:paraId="0E04F674" w14:textId="77777777" w:rsidR="006B7A40" w:rsidRPr="001B5CB2" w:rsidRDefault="006B7A40" w:rsidP="006B7A40">
      <w:pPr>
        <w:spacing w:after="160" w:line="259" w:lineRule="auto"/>
        <w:rPr>
          <w:rFonts w:ascii="Times New Roman" w:eastAsiaTheme="minorHAnsi" w:hAnsi="Times New Roman"/>
          <w:sz w:val="24"/>
          <w:szCs w:val="24"/>
        </w:rPr>
      </w:pPr>
    </w:p>
    <w:p w14:paraId="6F6F7DA7"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Nolikumu sastādīja Viļakas muzeja vadītāja</w:t>
      </w:r>
      <w:r w:rsidRPr="001B5CB2">
        <w:rPr>
          <w:rFonts w:ascii="Times New Roman" w:eastAsiaTheme="minorHAnsi" w:hAnsi="Times New Roman"/>
          <w:sz w:val="24"/>
          <w:szCs w:val="24"/>
        </w:rPr>
        <w:tab/>
      </w:r>
      <w:r w:rsidRPr="001B5CB2">
        <w:rPr>
          <w:rFonts w:ascii="Times New Roman" w:eastAsiaTheme="minorHAnsi" w:hAnsi="Times New Roman"/>
          <w:sz w:val="24"/>
          <w:szCs w:val="24"/>
        </w:rPr>
        <w:tab/>
      </w:r>
      <w:r w:rsidRPr="001B5CB2">
        <w:rPr>
          <w:rFonts w:ascii="Times New Roman" w:eastAsiaTheme="minorHAnsi" w:hAnsi="Times New Roman"/>
          <w:sz w:val="24"/>
          <w:szCs w:val="24"/>
        </w:rPr>
        <w:tab/>
        <w:t>Rita Gruševa</w:t>
      </w:r>
    </w:p>
    <w:p w14:paraId="233474BE" w14:textId="77777777" w:rsidR="006B7A40" w:rsidRPr="001B5CB2" w:rsidRDefault="006B7A40" w:rsidP="006B7A40">
      <w:pPr>
        <w:spacing w:after="160" w:line="259" w:lineRule="auto"/>
        <w:rPr>
          <w:rFonts w:ascii="Times New Roman" w:eastAsiaTheme="minorHAnsi" w:hAnsi="Times New Roman"/>
          <w:sz w:val="24"/>
          <w:szCs w:val="24"/>
        </w:rPr>
      </w:pPr>
    </w:p>
    <w:p w14:paraId="2E6F6747" w14:textId="77777777" w:rsidR="006B7A40" w:rsidRPr="001B5CB2" w:rsidRDefault="006B7A40" w:rsidP="006B7A40">
      <w:pPr>
        <w:spacing w:after="160" w:line="259" w:lineRule="auto"/>
        <w:rPr>
          <w:rFonts w:ascii="Times New Roman" w:eastAsiaTheme="minorHAnsi" w:hAnsi="Times New Roman"/>
          <w:sz w:val="24"/>
          <w:szCs w:val="24"/>
        </w:rPr>
      </w:pPr>
    </w:p>
    <w:p w14:paraId="4DF859E5" w14:textId="77777777" w:rsidR="006B7A40" w:rsidRPr="001B5CB2" w:rsidRDefault="006B7A40" w:rsidP="00792C56">
      <w:pPr>
        <w:spacing w:after="160" w:line="259" w:lineRule="auto"/>
        <w:rPr>
          <w:rFonts w:ascii="Times New Roman" w:eastAsiaTheme="minorHAnsi" w:hAnsi="Times New Roman"/>
          <w:sz w:val="24"/>
          <w:szCs w:val="24"/>
        </w:rPr>
      </w:pPr>
    </w:p>
    <w:p w14:paraId="65730458" w14:textId="77777777" w:rsidR="00E3082A" w:rsidRDefault="00E3082A" w:rsidP="006B7A40">
      <w:pPr>
        <w:spacing w:after="160" w:line="259" w:lineRule="auto"/>
        <w:jc w:val="center"/>
        <w:rPr>
          <w:rFonts w:ascii="Times New Roman" w:eastAsiaTheme="minorHAnsi" w:hAnsi="Times New Roman"/>
          <w:sz w:val="24"/>
          <w:szCs w:val="24"/>
        </w:rPr>
      </w:pPr>
    </w:p>
    <w:p w14:paraId="621053A4" w14:textId="77777777" w:rsidR="00E3082A" w:rsidRDefault="00E3082A" w:rsidP="006B7A40">
      <w:pPr>
        <w:spacing w:after="160" w:line="259" w:lineRule="auto"/>
        <w:jc w:val="center"/>
        <w:rPr>
          <w:rFonts w:ascii="Times New Roman" w:eastAsiaTheme="minorHAnsi" w:hAnsi="Times New Roman"/>
          <w:sz w:val="24"/>
          <w:szCs w:val="24"/>
        </w:rPr>
      </w:pPr>
    </w:p>
    <w:p w14:paraId="006B8DFE" w14:textId="77777777" w:rsidR="00E3082A" w:rsidRDefault="00E3082A" w:rsidP="006B7A40">
      <w:pPr>
        <w:spacing w:after="160" w:line="259" w:lineRule="auto"/>
        <w:jc w:val="center"/>
        <w:rPr>
          <w:rFonts w:ascii="Times New Roman" w:eastAsiaTheme="minorHAnsi" w:hAnsi="Times New Roman"/>
          <w:sz w:val="24"/>
          <w:szCs w:val="24"/>
        </w:rPr>
      </w:pPr>
    </w:p>
    <w:p w14:paraId="7575D3A4" w14:textId="77777777" w:rsidR="00E3082A" w:rsidRDefault="00E3082A" w:rsidP="006B7A40">
      <w:pPr>
        <w:spacing w:after="160" w:line="259" w:lineRule="auto"/>
        <w:jc w:val="center"/>
        <w:rPr>
          <w:rFonts w:ascii="Times New Roman" w:eastAsiaTheme="minorHAnsi" w:hAnsi="Times New Roman"/>
          <w:sz w:val="24"/>
          <w:szCs w:val="24"/>
        </w:rPr>
      </w:pPr>
    </w:p>
    <w:p w14:paraId="4B9D9456" w14:textId="393305E4" w:rsidR="006B7A40" w:rsidRPr="001B5CB2" w:rsidRDefault="006B7A40" w:rsidP="006B7A40">
      <w:pPr>
        <w:spacing w:after="160" w:line="259" w:lineRule="auto"/>
        <w:jc w:val="center"/>
        <w:rPr>
          <w:rFonts w:ascii="Times New Roman" w:eastAsiaTheme="minorHAnsi" w:hAnsi="Times New Roman"/>
          <w:sz w:val="24"/>
          <w:szCs w:val="24"/>
        </w:rPr>
      </w:pPr>
      <w:r w:rsidRPr="001B5CB2">
        <w:rPr>
          <w:rFonts w:ascii="Times New Roman" w:eastAsiaTheme="minorHAnsi" w:hAnsi="Times New Roman"/>
          <w:sz w:val="24"/>
          <w:szCs w:val="24"/>
        </w:rPr>
        <w:lastRenderedPageBreak/>
        <w:t>PIETEIKUMS</w:t>
      </w:r>
    </w:p>
    <w:p w14:paraId="77508187" w14:textId="77777777" w:rsidR="006B7A40" w:rsidRPr="001B5CB2" w:rsidRDefault="006B7A40" w:rsidP="006B7A40">
      <w:pPr>
        <w:spacing w:after="160" w:line="259" w:lineRule="auto"/>
        <w:jc w:val="center"/>
        <w:rPr>
          <w:rFonts w:ascii="Times New Roman" w:eastAsiaTheme="minorHAnsi" w:hAnsi="Times New Roman"/>
          <w:sz w:val="24"/>
          <w:szCs w:val="24"/>
        </w:rPr>
      </w:pPr>
      <w:r w:rsidRPr="001B5CB2">
        <w:rPr>
          <w:rFonts w:ascii="Times New Roman" w:eastAsiaTheme="minorHAnsi" w:hAnsi="Times New Roman"/>
          <w:sz w:val="24"/>
          <w:szCs w:val="24"/>
        </w:rPr>
        <w:t>PASĀKUMAM “</w:t>
      </w:r>
      <w:r w:rsidRPr="001B5CB2">
        <w:rPr>
          <w:rFonts w:ascii="Times New Roman" w:eastAsiaTheme="minorHAnsi" w:hAnsi="Times New Roman"/>
          <w:b/>
          <w:bCs/>
          <w:i/>
          <w:iCs/>
          <w:sz w:val="24"/>
          <w:szCs w:val="24"/>
        </w:rPr>
        <w:t>Viļakas un tās apkārtnes</w:t>
      </w:r>
      <w:r w:rsidRPr="001B5CB2">
        <w:rPr>
          <w:rFonts w:ascii="Times New Roman" w:eastAsiaTheme="minorHAnsi" w:hAnsi="Times New Roman"/>
          <w:sz w:val="24"/>
          <w:szCs w:val="24"/>
        </w:rPr>
        <w:t xml:space="preserve"> </w:t>
      </w:r>
      <w:r w:rsidRPr="001B5CB2">
        <w:rPr>
          <w:rFonts w:ascii="Times New Roman" w:eastAsiaTheme="minorHAnsi" w:hAnsi="Times New Roman"/>
          <w:b/>
          <w:bCs/>
          <w:i/>
          <w:iCs/>
          <w:sz w:val="24"/>
          <w:szCs w:val="24"/>
        </w:rPr>
        <w:t>vēstures erudīts 2022</w:t>
      </w:r>
      <w:r w:rsidRPr="001B5CB2">
        <w:rPr>
          <w:rFonts w:ascii="Times New Roman" w:eastAsiaTheme="minorHAnsi" w:hAnsi="Times New Roman"/>
          <w:sz w:val="24"/>
          <w:szCs w:val="24"/>
        </w:rPr>
        <w:t>”</w:t>
      </w:r>
    </w:p>
    <w:p w14:paraId="66861386" w14:textId="77777777" w:rsidR="006B7A40" w:rsidRPr="001B5CB2" w:rsidRDefault="006B7A40" w:rsidP="006B7A40">
      <w:pPr>
        <w:spacing w:after="160" w:line="259" w:lineRule="auto"/>
        <w:jc w:val="center"/>
        <w:rPr>
          <w:rFonts w:ascii="Times New Roman" w:eastAsiaTheme="minorHAnsi" w:hAnsi="Times New Roman"/>
          <w:sz w:val="24"/>
          <w:szCs w:val="24"/>
        </w:rPr>
      </w:pPr>
    </w:p>
    <w:p w14:paraId="40A7E2B5"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Komandas nosaukums-____________________</w:t>
      </w:r>
    </w:p>
    <w:p w14:paraId="03B10A3B"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Dalībnieki (vārds, uzvārds):</w:t>
      </w:r>
    </w:p>
    <w:p w14:paraId="39E2300F"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1.________________________</w:t>
      </w:r>
    </w:p>
    <w:p w14:paraId="355A72E3"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2.________________________</w:t>
      </w:r>
    </w:p>
    <w:p w14:paraId="69F63439" w14:textId="77777777"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3.________________________</w:t>
      </w:r>
    </w:p>
    <w:p w14:paraId="253E4CAB" w14:textId="77777777" w:rsidR="006B7A40" w:rsidRPr="001B5CB2" w:rsidRDefault="006B7A40" w:rsidP="006B7A40">
      <w:pPr>
        <w:spacing w:after="160" w:line="259" w:lineRule="auto"/>
        <w:rPr>
          <w:rFonts w:ascii="Times New Roman" w:eastAsiaTheme="minorHAnsi" w:hAnsi="Times New Roman"/>
          <w:sz w:val="24"/>
          <w:szCs w:val="24"/>
        </w:rPr>
      </w:pPr>
    </w:p>
    <w:p w14:paraId="49DB417D" w14:textId="1CEE014C" w:rsidR="006B7A40" w:rsidRPr="001B5CB2" w:rsidRDefault="006B7A40" w:rsidP="006B7A40">
      <w:pPr>
        <w:spacing w:after="160" w:line="259" w:lineRule="auto"/>
        <w:rPr>
          <w:rFonts w:ascii="Times New Roman" w:eastAsiaTheme="minorHAnsi" w:hAnsi="Times New Roman"/>
          <w:sz w:val="24"/>
          <w:szCs w:val="24"/>
        </w:rPr>
      </w:pPr>
      <w:r w:rsidRPr="001B5CB2">
        <w:rPr>
          <w:rFonts w:ascii="Times New Roman" w:eastAsiaTheme="minorHAnsi" w:hAnsi="Times New Roman"/>
          <w:sz w:val="24"/>
          <w:szCs w:val="24"/>
        </w:rPr>
        <w:t>Skolotāja</w:t>
      </w:r>
      <w:r w:rsidR="00E3082A">
        <w:rPr>
          <w:rFonts w:ascii="Times New Roman" w:eastAsiaTheme="minorHAnsi" w:hAnsi="Times New Roman"/>
          <w:sz w:val="24"/>
          <w:szCs w:val="24"/>
        </w:rPr>
        <w:t xml:space="preserve"> </w:t>
      </w:r>
      <w:r w:rsidRPr="001B5CB2">
        <w:rPr>
          <w:rFonts w:ascii="Times New Roman" w:eastAsiaTheme="minorHAnsi" w:hAnsi="Times New Roman"/>
          <w:sz w:val="24"/>
          <w:szCs w:val="24"/>
        </w:rPr>
        <w:t>vārds, uzvārds                                                                           paraksts</w:t>
      </w:r>
    </w:p>
    <w:p w14:paraId="7B6C2249" w14:textId="77777777" w:rsidR="006B7A40" w:rsidRPr="001B5CB2" w:rsidRDefault="006B7A40" w:rsidP="006B7A40">
      <w:pPr>
        <w:spacing w:after="160" w:line="259" w:lineRule="auto"/>
        <w:rPr>
          <w:rFonts w:ascii="Times New Roman" w:eastAsiaTheme="minorHAnsi" w:hAnsi="Times New Roman"/>
          <w:sz w:val="24"/>
          <w:szCs w:val="24"/>
        </w:rPr>
      </w:pPr>
    </w:p>
    <w:p w14:paraId="7E6C4E77" w14:textId="77777777" w:rsidR="006B7A40" w:rsidRPr="001B5CB2" w:rsidRDefault="006B7A40" w:rsidP="006B7A40">
      <w:pPr>
        <w:spacing w:after="160" w:line="259" w:lineRule="auto"/>
        <w:rPr>
          <w:rFonts w:ascii="Times New Roman" w:eastAsiaTheme="minorHAnsi" w:hAnsi="Times New Roman"/>
          <w:sz w:val="24"/>
          <w:szCs w:val="24"/>
        </w:rPr>
      </w:pPr>
    </w:p>
    <w:p w14:paraId="1C0B267D" w14:textId="77777777" w:rsidR="006B7A40" w:rsidRPr="001B5CB2" w:rsidRDefault="006B7A40" w:rsidP="006B7A40">
      <w:pPr>
        <w:spacing w:after="160" w:line="259" w:lineRule="auto"/>
        <w:rPr>
          <w:rFonts w:ascii="Times New Roman" w:eastAsiaTheme="minorHAnsi" w:hAnsi="Times New Roman"/>
          <w:sz w:val="24"/>
          <w:szCs w:val="24"/>
        </w:rPr>
      </w:pPr>
    </w:p>
    <w:p w14:paraId="72D05B9B" w14:textId="77777777" w:rsidR="006B7A40" w:rsidRPr="001B5CB2" w:rsidRDefault="006B7A40" w:rsidP="006B7A40">
      <w:pPr>
        <w:spacing w:after="160" w:line="259" w:lineRule="auto"/>
        <w:rPr>
          <w:rFonts w:ascii="Times New Roman" w:eastAsiaTheme="minorHAnsi" w:hAnsi="Times New Roman"/>
          <w:sz w:val="24"/>
          <w:szCs w:val="24"/>
        </w:rPr>
      </w:pPr>
    </w:p>
    <w:p w14:paraId="4008E424" w14:textId="77777777" w:rsidR="007A6012" w:rsidRDefault="007A6012"/>
    <w:sectPr w:rsidR="007A6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6CA6"/>
    <w:multiLevelType w:val="hybridMultilevel"/>
    <w:tmpl w:val="F3B0669C"/>
    <w:lvl w:ilvl="0" w:tplc="FA008AC6">
      <w:start w:val="1"/>
      <w:numFmt w:val="decimal"/>
      <w:lvlText w:val="%1."/>
      <w:lvlJc w:val="left"/>
      <w:pPr>
        <w:ind w:left="720" w:hanging="360"/>
      </w:pPr>
      <w:rPr>
        <w:rFonts w:hint="default"/>
      </w:rPr>
    </w:lvl>
    <w:lvl w:ilvl="1" w:tplc="58F081C2" w:tentative="1">
      <w:start w:val="1"/>
      <w:numFmt w:val="lowerLetter"/>
      <w:lvlText w:val="%2."/>
      <w:lvlJc w:val="left"/>
      <w:pPr>
        <w:ind w:left="1440" w:hanging="360"/>
      </w:pPr>
    </w:lvl>
    <w:lvl w:ilvl="2" w:tplc="922C1E3C" w:tentative="1">
      <w:start w:val="1"/>
      <w:numFmt w:val="lowerRoman"/>
      <w:lvlText w:val="%3."/>
      <w:lvlJc w:val="right"/>
      <w:pPr>
        <w:ind w:left="2160" w:hanging="180"/>
      </w:pPr>
    </w:lvl>
    <w:lvl w:ilvl="3" w:tplc="3C6A0AEC" w:tentative="1">
      <w:start w:val="1"/>
      <w:numFmt w:val="decimal"/>
      <w:lvlText w:val="%4."/>
      <w:lvlJc w:val="left"/>
      <w:pPr>
        <w:ind w:left="2880" w:hanging="360"/>
      </w:pPr>
    </w:lvl>
    <w:lvl w:ilvl="4" w:tplc="737CE43A" w:tentative="1">
      <w:start w:val="1"/>
      <w:numFmt w:val="lowerLetter"/>
      <w:lvlText w:val="%5."/>
      <w:lvlJc w:val="left"/>
      <w:pPr>
        <w:ind w:left="3600" w:hanging="360"/>
      </w:pPr>
    </w:lvl>
    <w:lvl w:ilvl="5" w:tplc="16446EEA" w:tentative="1">
      <w:start w:val="1"/>
      <w:numFmt w:val="lowerRoman"/>
      <w:lvlText w:val="%6."/>
      <w:lvlJc w:val="right"/>
      <w:pPr>
        <w:ind w:left="4320" w:hanging="180"/>
      </w:pPr>
    </w:lvl>
    <w:lvl w:ilvl="6" w:tplc="9F52B352" w:tentative="1">
      <w:start w:val="1"/>
      <w:numFmt w:val="decimal"/>
      <w:lvlText w:val="%7."/>
      <w:lvlJc w:val="left"/>
      <w:pPr>
        <w:ind w:left="5040" w:hanging="360"/>
      </w:pPr>
    </w:lvl>
    <w:lvl w:ilvl="7" w:tplc="BE3EC574" w:tentative="1">
      <w:start w:val="1"/>
      <w:numFmt w:val="lowerLetter"/>
      <w:lvlText w:val="%8."/>
      <w:lvlJc w:val="left"/>
      <w:pPr>
        <w:ind w:left="5760" w:hanging="360"/>
      </w:pPr>
    </w:lvl>
    <w:lvl w:ilvl="8" w:tplc="9476E23C" w:tentative="1">
      <w:start w:val="1"/>
      <w:numFmt w:val="lowerRoman"/>
      <w:lvlText w:val="%9."/>
      <w:lvlJc w:val="right"/>
      <w:pPr>
        <w:ind w:left="6480" w:hanging="180"/>
      </w:pPr>
    </w:lvl>
  </w:abstractNum>
  <w:abstractNum w:abstractNumId="1" w15:restartNumberingAfterBreak="0">
    <w:nsid w:val="55586409"/>
    <w:multiLevelType w:val="hybridMultilevel"/>
    <w:tmpl w:val="ED929552"/>
    <w:lvl w:ilvl="0" w:tplc="E5E2AC7A">
      <w:start w:val="1"/>
      <w:numFmt w:val="decimal"/>
      <w:lvlText w:val="%1."/>
      <w:lvlJc w:val="left"/>
      <w:pPr>
        <w:ind w:left="720" w:hanging="360"/>
      </w:pPr>
      <w:rPr>
        <w:rFonts w:hint="default"/>
      </w:rPr>
    </w:lvl>
    <w:lvl w:ilvl="1" w:tplc="5994124C" w:tentative="1">
      <w:start w:val="1"/>
      <w:numFmt w:val="lowerLetter"/>
      <w:lvlText w:val="%2."/>
      <w:lvlJc w:val="left"/>
      <w:pPr>
        <w:ind w:left="1440" w:hanging="360"/>
      </w:pPr>
    </w:lvl>
    <w:lvl w:ilvl="2" w:tplc="48647C84" w:tentative="1">
      <w:start w:val="1"/>
      <w:numFmt w:val="lowerRoman"/>
      <w:lvlText w:val="%3."/>
      <w:lvlJc w:val="right"/>
      <w:pPr>
        <w:ind w:left="2160" w:hanging="180"/>
      </w:pPr>
    </w:lvl>
    <w:lvl w:ilvl="3" w:tplc="3418016C" w:tentative="1">
      <w:start w:val="1"/>
      <w:numFmt w:val="decimal"/>
      <w:lvlText w:val="%4."/>
      <w:lvlJc w:val="left"/>
      <w:pPr>
        <w:ind w:left="2880" w:hanging="360"/>
      </w:pPr>
    </w:lvl>
    <w:lvl w:ilvl="4" w:tplc="D6924B92" w:tentative="1">
      <w:start w:val="1"/>
      <w:numFmt w:val="lowerLetter"/>
      <w:lvlText w:val="%5."/>
      <w:lvlJc w:val="left"/>
      <w:pPr>
        <w:ind w:left="3600" w:hanging="360"/>
      </w:pPr>
    </w:lvl>
    <w:lvl w:ilvl="5" w:tplc="7296699C" w:tentative="1">
      <w:start w:val="1"/>
      <w:numFmt w:val="lowerRoman"/>
      <w:lvlText w:val="%6."/>
      <w:lvlJc w:val="right"/>
      <w:pPr>
        <w:ind w:left="4320" w:hanging="180"/>
      </w:pPr>
    </w:lvl>
    <w:lvl w:ilvl="6" w:tplc="F4423130" w:tentative="1">
      <w:start w:val="1"/>
      <w:numFmt w:val="decimal"/>
      <w:lvlText w:val="%7."/>
      <w:lvlJc w:val="left"/>
      <w:pPr>
        <w:ind w:left="5040" w:hanging="360"/>
      </w:pPr>
    </w:lvl>
    <w:lvl w:ilvl="7" w:tplc="872E511C" w:tentative="1">
      <w:start w:val="1"/>
      <w:numFmt w:val="lowerLetter"/>
      <w:lvlText w:val="%8."/>
      <w:lvlJc w:val="left"/>
      <w:pPr>
        <w:ind w:left="5760" w:hanging="360"/>
      </w:pPr>
    </w:lvl>
    <w:lvl w:ilvl="8" w:tplc="00447E2C" w:tentative="1">
      <w:start w:val="1"/>
      <w:numFmt w:val="lowerRoman"/>
      <w:lvlText w:val="%9."/>
      <w:lvlJc w:val="right"/>
      <w:pPr>
        <w:ind w:left="6480" w:hanging="180"/>
      </w:pPr>
    </w:lvl>
  </w:abstractNum>
  <w:num w:numId="1" w16cid:durableId="1045836138">
    <w:abstractNumId w:val="0"/>
  </w:num>
  <w:num w:numId="2" w16cid:durableId="1595938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40"/>
    <w:rsid w:val="0014221F"/>
    <w:rsid w:val="00343460"/>
    <w:rsid w:val="003F3113"/>
    <w:rsid w:val="006B7A40"/>
    <w:rsid w:val="00792C56"/>
    <w:rsid w:val="007A6012"/>
    <w:rsid w:val="00C11B90"/>
    <w:rsid w:val="00C60F03"/>
    <w:rsid w:val="00D54944"/>
    <w:rsid w:val="00E3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39F5"/>
  <w15:chartTrackingRefBased/>
  <w15:docId w15:val="{764C46A0-AF17-43B8-BFA7-CC5C6A6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7A40"/>
    <w:pPr>
      <w:spacing w:after="200" w:line="276" w:lineRule="auto"/>
    </w:pPr>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akamuzejs@balv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1978</Words>
  <Characters>1128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h9ptlf3@outlook.lv</cp:lastModifiedBy>
  <cp:revision>7</cp:revision>
  <dcterms:created xsi:type="dcterms:W3CDTF">2022-09-20T05:53:00Z</dcterms:created>
  <dcterms:modified xsi:type="dcterms:W3CDTF">2022-09-20T08:32:00Z</dcterms:modified>
</cp:coreProperties>
</file>