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CF" w:rsidRDefault="008E7ACF" w:rsidP="008E7ACF">
      <w:pPr>
        <w:jc w:val="center"/>
        <w:rPr>
          <w:lang w:val="lv-LV"/>
        </w:rPr>
      </w:pPr>
      <w:r w:rsidRPr="005D06F2">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v:imagedata r:id="rId8" o:title=""/>
          </v:shape>
          <o:OLEObject Type="Embed" ProgID="Word.Picture.8" ShapeID="_x0000_i1025" DrawAspect="Content" ObjectID="_1681899677" r:id="rId9"/>
        </w:object>
      </w:r>
    </w:p>
    <w:p w:rsidR="008E7ACF" w:rsidRPr="0027182D" w:rsidRDefault="008E7ACF" w:rsidP="008E7ACF">
      <w:pPr>
        <w:jc w:val="center"/>
        <w:rPr>
          <w:sz w:val="12"/>
          <w:szCs w:val="12"/>
        </w:rPr>
      </w:pPr>
    </w:p>
    <w:tbl>
      <w:tblPr>
        <w:tblW w:w="9360" w:type="dxa"/>
        <w:tblInd w:w="-72" w:type="dxa"/>
        <w:tblLook w:val="01E0" w:firstRow="1" w:lastRow="1" w:firstColumn="1" w:lastColumn="1" w:noHBand="0" w:noVBand="0"/>
      </w:tblPr>
      <w:tblGrid>
        <w:gridCol w:w="9360"/>
      </w:tblGrid>
      <w:tr w:rsidR="008E7ACF" w:rsidRPr="00020D24" w:rsidTr="009A6E93">
        <w:trPr>
          <w:trHeight w:val="1539"/>
        </w:trPr>
        <w:tc>
          <w:tcPr>
            <w:tcW w:w="9360" w:type="dxa"/>
          </w:tcPr>
          <w:p w:rsidR="008E7ACF" w:rsidRPr="0079160A" w:rsidRDefault="008E7ACF" w:rsidP="009A6E93">
            <w:pPr>
              <w:pStyle w:val="Virsraksts2"/>
              <w:numPr>
                <w:ilvl w:val="0"/>
                <w:numId w:val="0"/>
              </w:numPr>
              <w:jc w:val="left"/>
              <w:rPr>
                <w:sz w:val="26"/>
              </w:rPr>
            </w:pPr>
            <w:r>
              <w:rPr>
                <w:sz w:val="26"/>
              </w:rPr>
              <w:t xml:space="preserve">                                                       </w:t>
            </w:r>
            <w:r w:rsidRPr="0079160A">
              <w:rPr>
                <w:sz w:val="26"/>
              </w:rPr>
              <w:t>Viļakas novada dome</w:t>
            </w:r>
          </w:p>
          <w:p w:rsidR="008E7ACF" w:rsidRPr="00AD4B08" w:rsidRDefault="008E7ACF" w:rsidP="009A6E93">
            <w:pPr>
              <w:pStyle w:val="Virsraksts2"/>
              <w:numPr>
                <w:ilvl w:val="0"/>
                <w:numId w:val="0"/>
              </w:numPr>
              <w:rPr>
                <w:b/>
                <w:szCs w:val="28"/>
              </w:rPr>
            </w:pPr>
            <w:r w:rsidRPr="00AD4B08">
              <w:rPr>
                <w:b/>
                <w:sz w:val="28"/>
                <w:szCs w:val="28"/>
              </w:rPr>
              <w:t>REKAVAS VIDUSSKOLA</w:t>
            </w:r>
          </w:p>
          <w:p w:rsidR="008E7ACF" w:rsidRPr="00020D24" w:rsidRDefault="008E7ACF" w:rsidP="009A6E93">
            <w:pPr>
              <w:jc w:val="center"/>
              <w:rPr>
                <w:lang w:val="de-DE"/>
              </w:rPr>
            </w:pPr>
            <w:r w:rsidRPr="00020D24">
              <w:t>IZM reģistrācijas Nr. 4213900437;</w:t>
            </w:r>
          </w:p>
          <w:p w:rsidR="008E7ACF" w:rsidRPr="00020D24" w:rsidRDefault="008E7ACF" w:rsidP="009A6E93">
            <w:pPr>
              <w:jc w:val="center"/>
              <w:rPr>
                <w:lang w:val="de-DE"/>
              </w:rPr>
            </w:pPr>
            <w:r w:rsidRPr="00020D24">
              <w:rPr>
                <w:lang w:val="de-DE"/>
              </w:rPr>
              <w:t>Skolas iela – 1, Rekova, Šķilbēnu pagasts, V</w:t>
            </w:r>
            <w:r>
              <w:rPr>
                <w:lang w:val="de-DE"/>
              </w:rPr>
              <w:t>iļakas novads, LV – 4587, tālr.</w:t>
            </w:r>
            <w:r w:rsidRPr="00020D24">
              <w:rPr>
                <w:lang w:val="de-DE"/>
              </w:rPr>
              <w:t xml:space="preserve"> 64522656,</w:t>
            </w:r>
          </w:p>
          <w:p w:rsidR="008E7ACF" w:rsidRPr="00020D24" w:rsidRDefault="008E7ACF" w:rsidP="009A6E93">
            <w:pPr>
              <w:jc w:val="center"/>
              <w:rPr>
                <w:lang w:val="de-DE"/>
              </w:rPr>
            </w:pPr>
            <w:r w:rsidRPr="00020D24">
              <w:rPr>
                <w:lang w:val="de-DE"/>
              </w:rPr>
              <w:t xml:space="preserve">e–pasts </w:t>
            </w:r>
            <w:hyperlink r:id="rId10" w:history="1">
              <w:r w:rsidRPr="00020D24">
                <w:rPr>
                  <w:rStyle w:val="Hipersaite"/>
                  <w:lang w:val="de-DE"/>
                </w:rPr>
                <w:t>rekava@inbox.lv</w:t>
              </w:r>
            </w:hyperlink>
          </w:p>
        </w:tc>
      </w:tr>
    </w:tbl>
    <w:p w:rsidR="00B31D66" w:rsidRPr="00803854" w:rsidRDefault="00B31D66" w:rsidP="008E7ACF">
      <w:pPr>
        <w:rPr>
          <w:b/>
          <w:sz w:val="28"/>
          <w:lang w:val="lv-LV"/>
        </w:rPr>
      </w:pPr>
    </w:p>
    <w:p w:rsidR="00366EF0" w:rsidRDefault="00952D93" w:rsidP="00366EF0">
      <w:pPr>
        <w:spacing w:line="360" w:lineRule="auto"/>
        <w:jc w:val="center"/>
        <w:rPr>
          <w:b/>
          <w:sz w:val="28"/>
          <w:szCs w:val="28"/>
          <w:lang w:val="lv-LV"/>
        </w:rPr>
      </w:pPr>
      <w:r w:rsidRPr="008E7ACF">
        <w:rPr>
          <w:b/>
          <w:sz w:val="28"/>
          <w:szCs w:val="28"/>
          <w:lang w:val="lv-LV"/>
        </w:rPr>
        <w:t xml:space="preserve">Rekavas </w:t>
      </w:r>
      <w:r w:rsidR="00366EF0" w:rsidRPr="008E7ACF">
        <w:rPr>
          <w:b/>
          <w:sz w:val="28"/>
          <w:szCs w:val="28"/>
          <w:lang w:val="lv-LV"/>
        </w:rPr>
        <w:t>vidusskolas nolikums</w:t>
      </w:r>
    </w:p>
    <w:p w:rsidR="00D5612A" w:rsidRPr="008E7ACF" w:rsidRDefault="00D5612A" w:rsidP="00D5612A">
      <w:pPr>
        <w:spacing w:line="360" w:lineRule="auto"/>
        <w:jc w:val="right"/>
        <w:rPr>
          <w:b/>
          <w:sz w:val="28"/>
          <w:szCs w:val="28"/>
          <w:lang w:val="lv-LV"/>
        </w:rPr>
      </w:pPr>
      <w:bookmarkStart w:id="0" w:name="_GoBack"/>
      <w:bookmarkEnd w:id="0"/>
      <w:r>
        <w:rPr>
          <w:b/>
          <w:sz w:val="28"/>
          <w:szCs w:val="28"/>
          <w:lang w:val="lv-LV"/>
        </w:rPr>
        <w:t>Nolikums Nr.2</w:t>
      </w:r>
    </w:p>
    <w:p w:rsidR="00E437C4" w:rsidRPr="00803854" w:rsidRDefault="00E437C4" w:rsidP="002C086E">
      <w:pPr>
        <w:jc w:val="center"/>
        <w:rPr>
          <w:lang w:val="lv-LV"/>
        </w:rPr>
      </w:pPr>
    </w:p>
    <w:p w:rsidR="00E437C4" w:rsidRPr="00803854" w:rsidRDefault="00E437C4" w:rsidP="002C086E">
      <w:pPr>
        <w:contextualSpacing/>
        <w:jc w:val="right"/>
        <w:rPr>
          <w:i/>
          <w:lang w:val="lv-LV"/>
        </w:rPr>
      </w:pPr>
      <w:r w:rsidRPr="00803854">
        <w:rPr>
          <w:i/>
          <w:lang w:val="lv-LV"/>
        </w:rPr>
        <w:t>Izdot</w:t>
      </w:r>
      <w:r w:rsidR="002C1CF3">
        <w:rPr>
          <w:i/>
          <w:lang w:val="lv-LV"/>
        </w:rPr>
        <w:t>s</w:t>
      </w:r>
      <w:r w:rsidRPr="00803854">
        <w:rPr>
          <w:i/>
          <w:lang w:val="lv-LV"/>
        </w:rPr>
        <w:t xml:space="preserve"> saskaņā ar </w:t>
      </w:r>
    </w:p>
    <w:p w:rsidR="00E437C4" w:rsidRPr="00803854" w:rsidRDefault="00D5055E" w:rsidP="002C086E">
      <w:pPr>
        <w:jc w:val="right"/>
        <w:rPr>
          <w:i/>
          <w:lang w:val="lv-LV"/>
        </w:rPr>
      </w:pPr>
      <w:r w:rsidRPr="00803854">
        <w:rPr>
          <w:i/>
          <w:lang w:val="lv-LV"/>
        </w:rPr>
        <w:t xml:space="preserve">Izglītības likuma </w:t>
      </w:r>
      <w:r w:rsidR="00E437C4" w:rsidRPr="00803854">
        <w:rPr>
          <w:i/>
          <w:lang w:val="lv-LV"/>
        </w:rPr>
        <w:t>22.panta pirmo daļ</w:t>
      </w:r>
      <w:r w:rsidR="00366EF0" w:rsidRPr="00803854">
        <w:rPr>
          <w:i/>
          <w:lang w:val="lv-LV"/>
        </w:rPr>
        <w:t>u un</w:t>
      </w:r>
      <w:r w:rsidR="00E437C4" w:rsidRPr="00803854">
        <w:rPr>
          <w:i/>
          <w:lang w:val="lv-LV"/>
        </w:rPr>
        <w:t>,</w:t>
      </w:r>
    </w:p>
    <w:p w:rsidR="00E437C4" w:rsidRPr="00803854" w:rsidRDefault="00E437C4" w:rsidP="002C086E">
      <w:pPr>
        <w:jc w:val="right"/>
        <w:rPr>
          <w:i/>
          <w:lang w:val="lv-LV"/>
        </w:rPr>
      </w:pPr>
      <w:r w:rsidRPr="00803854">
        <w:rPr>
          <w:i/>
          <w:lang w:val="lv-LV"/>
        </w:rPr>
        <w:t>Vispārējās izglītības likuma 9.pant</w:t>
      </w:r>
      <w:r w:rsidR="00366EF0" w:rsidRPr="00803854">
        <w:rPr>
          <w:i/>
          <w:lang w:val="lv-LV"/>
        </w:rPr>
        <w:t>a otro daļu</w:t>
      </w:r>
    </w:p>
    <w:p w:rsidR="009D1230" w:rsidRPr="00803854" w:rsidRDefault="009D1230" w:rsidP="008E7ACF">
      <w:pPr>
        <w:rPr>
          <w:lang w:val="lv-LV"/>
        </w:rPr>
      </w:pPr>
    </w:p>
    <w:p w:rsidR="00E437C4" w:rsidRPr="00803854" w:rsidRDefault="00E437C4" w:rsidP="002C086E">
      <w:pPr>
        <w:jc w:val="center"/>
        <w:rPr>
          <w:b/>
          <w:szCs w:val="20"/>
          <w:lang w:val="lv-LV"/>
        </w:rPr>
      </w:pPr>
      <w:r w:rsidRPr="00803854">
        <w:rPr>
          <w:b/>
          <w:szCs w:val="20"/>
          <w:lang w:val="lv-LV"/>
        </w:rPr>
        <w:t>I. Vispārīgie jautājumi</w:t>
      </w:r>
    </w:p>
    <w:p w:rsidR="00E437C4" w:rsidRPr="00803854" w:rsidRDefault="00E437C4" w:rsidP="002C086E">
      <w:pPr>
        <w:jc w:val="both"/>
        <w:rPr>
          <w:szCs w:val="20"/>
          <w:lang w:val="lv-LV"/>
        </w:rPr>
      </w:pPr>
    </w:p>
    <w:p w:rsidR="000941EB" w:rsidRPr="00803854" w:rsidRDefault="00E437C4" w:rsidP="008F1A5A">
      <w:pPr>
        <w:contextualSpacing/>
        <w:jc w:val="both"/>
        <w:rPr>
          <w:szCs w:val="20"/>
          <w:lang w:val="lv-LV"/>
        </w:rPr>
      </w:pPr>
      <w:r w:rsidRPr="00803854">
        <w:rPr>
          <w:szCs w:val="20"/>
          <w:lang w:val="lv-LV"/>
        </w:rPr>
        <w:t xml:space="preserve">1. </w:t>
      </w:r>
      <w:r w:rsidR="00641A57">
        <w:rPr>
          <w:bCs/>
          <w:lang w:val="lv-LV"/>
        </w:rPr>
        <w:t xml:space="preserve">Rekavas </w:t>
      </w:r>
      <w:r w:rsidR="00366EF0" w:rsidRPr="00641A57">
        <w:rPr>
          <w:bCs/>
          <w:lang w:val="lv-LV"/>
        </w:rPr>
        <w:t xml:space="preserve"> vidusskola</w:t>
      </w:r>
      <w:r w:rsidR="00C07E4C">
        <w:rPr>
          <w:bCs/>
          <w:lang w:val="lv-LV"/>
        </w:rPr>
        <w:t xml:space="preserve"> (turpmāk – Skola</w:t>
      </w:r>
      <w:r w:rsidRPr="00803854">
        <w:rPr>
          <w:bCs/>
          <w:lang w:val="lv-LV"/>
        </w:rPr>
        <w:t xml:space="preserve">) ir </w:t>
      </w:r>
      <w:r w:rsidR="00641A57">
        <w:rPr>
          <w:bCs/>
          <w:lang w:val="lv-LV"/>
        </w:rPr>
        <w:t xml:space="preserve">Viļakas </w:t>
      </w:r>
      <w:r w:rsidR="00366EF0" w:rsidRPr="00641A57">
        <w:rPr>
          <w:bCs/>
          <w:lang w:val="lv-LV"/>
        </w:rPr>
        <w:t xml:space="preserve"> novada</w:t>
      </w:r>
      <w:r w:rsidR="00366EF0" w:rsidRPr="00803854">
        <w:rPr>
          <w:bCs/>
          <w:lang w:val="lv-LV"/>
        </w:rPr>
        <w:t xml:space="preserve"> pašvaldības dibināta </w:t>
      </w:r>
      <w:r w:rsidRPr="00803854">
        <w:rPr>
          <w:szCs w:val="20"/>
          <w:lang w:val="lv-LV"/>
        </w:rPr>
        <w:t xml:space="preserve">izglītības iestāde </w:t>
      </w:r>
      <w:r w:rsidR="007E7765" w:rsidRPr="00803854">
        <w:rPr>
          <w:szCs w:val="20"/>
          <w:lang w:val="lv-LV"/>
        </w:rPr>
        <w:t xml:space="preserve">vispārējās </w:t>
      </w:r>
      <w:r w:rsidRPr="00803854">
        <w:rPr>
          <w:szCs w:val="20"/>
          <w:lang w:val="lv-LV"/>
        </w:rPr>
        <w:t>izglītības programmu īstenošanai.</w:t>
      </w:r>
    </w:p>
    <w:p w:rsidR="00E437C4" w:rsidRPr="00803854" w:rsidRDefault="00E437C4" w:rsidP="008F1A5A">
      <w:pPr>
        <w:jc w:val="both"/>
        <w:rPr>
          <w:szCs w:val="20"/>
          <w:lang w:val="lv-LV"/>
        </w:rPr>
      </w:pPr>
      <w:r w:rsidRPr="00803854">
        <w:rPr>
          <w:lang w:val="lv-LV"/>
        </w:rPr>
        <w:t>2</w:t>
      </w:r>
      <w:r w:rsidR="00C07E4C">
        <w:rPr>
          <w:szCs w:val="20"/>
          <w:lang w:val="lv-LV"/>
        </w:rPr>
        <w:t>. Skolas</w:t>
      </w:r>
      <w:r w:rsidRPr="00803854">
        <w:rPr>
          <w:szCs w:val="20"/>
          <w:lang w:val="lv-LV"/>
        </w:rPr>
        <w:t xml:space="preserve"> darbības tiesiskais pamats ir Izglītības likums, Vispārējās izglītības likums, citi normatīvie akti, kā arī iestādes dibinātāja </w:t>
      </w:r>
      <w:r w:rsidR="000941EB" w:rsidRPr="00803854">
        <w:rPr>
          <w:szCs w:val="20"/>
          <w:lang w:val="lv-LV"/>
        </w:rPr>
        <w:t>izdotie tiesību akti un šis</w:t>
      </w:r>
      <w:r w:rsidRPr="00803854">
        <w:rPr>
          <w:szCs w:val="20"/>
          <w:lang w:val="lv-LV"/>
        </w:rPr>
        <w:t xml:space="preserve"> nolikums</w:t>
      </w:r>
      <w:r w:rsidR="00894B13">
        <w:rPr>
          <w:szCs w:val="20"/>
          <w:lang w:val="lv-LV"/>
        </w:rPr>
        <w:t xml:space="preserve"> (turpmāk – noteikumi)</w:t>
      </w:r>
      <w:r w:rsidRPr="00803854">
        <w:rPr>
          <w:szCs w:val="20"/>
          <w:lang w:val="lv-LV"/>
        </w:rPr>
        <w:t>.</w:t>
      </w:r>
    </w:p>
    <w:p w:rsidR="00E437C4" w:rsidRPr="00BC5953" w:rsidRDefault="00E437C4" w:rsidP="008F1A5A">
      <w:pPr>
        <w:jc w:val="both"/>
        <w:rPr>
          <w:szCs w:val="20"/>
          <w:lang w:val="lv-LV"/>
        </w:rPr>
      </w:pPr>
      <w:r w:rsidRPr="00803854">
        <w:rPr>
          <w:lang w:val="lv-LV"/>
        </w:rPr>
        <w:t>3</w:t>
      </w:r>
      <w:r w:rsidRPr="00803854">
        <w:rPr>
          <w:szCs w:val="20"/>
          <w:lang w:val="lv-LV"/>
        </w:rPr>
        <w:t xml:space="preserve">. </w:t>
      </w:r>
      <w:r w:rsidR="00C07E4C">
        <w:rPr>
          <w:szCs w:val="20"/>
          <w:lang w:val="lv-LV"/>
        </w:rPr>
        <w:t>Skola</w:t>
      </w:r>
      <w:r w:rsidRPr="00BC5953">
        <w:rPr>
          <w:lang w:val="lv-LV"/>
        </w:rPr>
        <w:t xml:space="preserve"> ir </w:t>
      </w:r>
      <w:r w:rsidRPr="00BC5953">
        <w:rPr>
          <w:iCs/>
          <w:lang w:val="lv-LV"/>
        </w:rPr>
        <w:t>pastarpinātās pārvaldes iestāde</w:t>
      </w:r>
      <w:r w:rsidR="000941EB" w:rsidRPr="00BC5953">
        <w:rPr>
          <w:iCs/>
          <w:lang w:val="lv-LV"/>
        </w:rPr>
        <w:t>,</w:t>
      </w:r>
      <w:r w:rsidR="00641A57">
        <w:rPr>
          <w:iCs/>
          <w:lang w:val="lv-LV"/>
        </w:rPr>
        <w:t xml:space="preserve"> kurai </w:t>
      </w:r>
      <w:r w:rsidR="007660DE" w:rsidRPr="00641A57">
        <w:rPr>
          <w:lang w:val="lv-LV"/>
        </w:rPr>
        <w:t>ir savs</w:t>
      </w:r>
      <w:r w:rsidRPr="00641A57">
        <w:rPr>
          <w:lang w:val="lv-LV"/>
        </w:rPr>
        <w:t xml:space="preserve"> zīmogs, simbolika un </w:t>
      </w:r>
      <w:r w:rsidR="007D65A3" w:rsidRPr="00641A57">
        <w:rPr>
          <w:lang w:val="lv-LV"/>
        </w:rPr>
        <w:t>dibinātāja</w:t>
      </w:r>
      <w:r w:rsidR="007660DE" w:rsidRPr="00641A57">
        <w:rPr>
          <w:lang w:val="lv-LV"/>
        </w:rPr>
        <w:t xml:space="preserve"> apstiprināts budžets.</w:t>
      </w:r>
      <w:r w:rsidR="00BC5953" w:rsidRPr="00BC5953">
        <w:rPr>
          <w:szCs w:val="20"/>
          <w:lang w:val="lv-LV"/>
        </w:rPr>
        <w:t xml:space="preserve"> Iestādi vada direktors, kurš organizē </w:t>
      </w:r>
      <w:r w:rsidR="00BC5953" w:rsidRPr="00BC5953">
        <w:rPr>
          <w:lang w:val="lv-LV"/>
        </w:rPr>
        <w:t xml:space="preserve">iestādes darbu un atbild par to, </w:t>
      </w:r>
      <w:r w:rsidR="00894B13">
        <w:rPr>
          <w:lang w:val="lv-LV"/>
        </w:rPr>
        <w:t>īsteno</w:t>
      </w:r>
      <w:r w:rsidR="00BC5953" w:rsidRPr="00BC5953">
        <w:rPr>
          <w:lang w:val="lv-LV"/>
        </w:rPr>
        <w:t xml:space="preserve"> iestādes</w:t>
      </w:r>
      <w:r w:rsidR="00641A57">
        <w:rPr>
          <w:lang w:val="lv-LV"/>
        </w:rPr>
        <w:t xml:space="preserve"> </w:t>
      </w:r>
      <w:r w:rsidR="00894B13" w:rsidRPr="00BC5953">
        <w:rPr>
          <w:lang w:val="lv-LV"/>
        </w:rPr>
        <w:t>izglītojoš</w:t>
      </w:r>
      <w:r w:rsidR="00894B13">
        <w:rPr>
          <w:lang w:val="lv-LV"/>
        </w:rPr>
        <w:t>ā darba procesu un</w:t>
      </w:r>
      <w:r w:rsidR="00BC5953" w:rsidRPr="00BC5953">
        <w:rPr>
          <w:lang w:val="lv-LV"/>
        </w:rPr>
        <w:t xml:space="preserve"> administratīvo</w:t>
      </w:r>
      <w:r w:rsidR="00894B13">
        <w:rPr>
          <w:lang w:val="lv-LV"/>
        </w:rPr>
        <w:t>s</w:t>
      </w:r>
      <w:r w:rsidR="00641A57">
        <w:rPr>
          <w:lang w:val="lv-LV"/>
        </w:rPr>
        <w:t xml:space="preserve"> </w:t>
      </w:r>
      <w:r w:rsidR="00894B13">
        <w:rPr>
          <w:lang w:val="lv-LV"/>
        </w:rPr>
        <w:t>pienākumus</w:t>
      </w:r>
      <w:r w:rsidR="00BC5953" w:rsidRPr="00BC5953">
        <w:rPr>
          <w:lang w:val="lv-LV"/>
        </w:rPr>
        <w:t xml:space="preserve">, nodrošinot </w:t>
      </w:r>
      <w:r w:rsidR="00894B13">
        <w:rPr>
          <w:lang w:val="lv-LV"/>
        </w:rPr>
        <w:t>iestādes darbības</w:t>
      </w:r>
      <w:r w:rsidR="00BC5953" w:rsidRPr="00BC5953">
        <w:rPr>
          <w:lang w:val="lv-LV"/>
        </w:rPr>
        <w:t xml:space="preserve"> nepārtrauktību, lietderību un tiesiskumu.</w:t>
      </w:r>
    </w:p>
    <w:p w:rsidR="00382A5E" w:rsidRDefault="00E437C4" w:rsidP="008F1A5A">
      <w:pPr>
        <w:jc w:val="both"/>
        <w:rPr>
          <w:lang w:val="lv-LV"/>
        </w:rPr>
      </w:pPr>
      <w:r w:rsidRPr="00BC5953">
        <w:rPr>
          <w:lang w:val="lv-LV"/>
        </w:rPr>
        <w:t>4</w:t>
      </w:r>
      <w:r w:rsidR="00C07E4C">
        <w:rPr>
          <w:szCs w:val="20"/>
          <w:lang w:val="lv-LV"/>
        </w:rPr>
        <w:t>. Skolas</w:t>
      </w:r>
      <w:r w:rsidRPr="00BC5953">
        <w:rPr>
          <w:szCs w:val="20"/>
          <w:lang w:val="lv-LV"/>
        </w:rPr>
        <w:t xml:space="preserve"> adrese:</w:t>
      </w:r>
      <w:r w:rsidR="004561D8">
        <w:rPr>
          <w:lang w:val="lv-LV"/>
        </w:rPr>
        <w:t>_</w:t>
      </w:r>
      <w:r w:rsidR="00641A57">
        <w:rPr>
          <w:lang w:val="lv-LV"/>
        </w:rPr>
        <w:t>Skolas iela 1,Rekova, Šķilbēnu pagasts, Viļakas novads,</w:t>
      </w:r>
    </w:p>
    <w:p w:rsidR="007D45FD" w:rsidRDefault="00641A57" w:rsidP="005B5E2A">
      <w:pPr>
        <w:ind w:firstLine="426"/>
        <w:jc w:val="both"/>
        <w:rPr>
          <w:szCs w:val="20"/>
          <w:lang w:val="lv-LV"/>
        </w:rPr>
      </w:pPr>
      <w:r>
        <w:rPr>
          <w:lang w:val="lv-LV"/>
        </w:rPr>
        <w:t xml:space="preserve"> LV-4587 </w:t>
      </w:r>
      <w:r w:rsidR="00366EF0" w:rsidRPr="00BC5953">
        <w:rPr>
          <w:szCs w:val="20"/>
          <w:lang w:val="lv-LV"/>
        </w:rPr>
        <w:t>.</w:t>
      </w:r>
    </w:p>
    <w:p w:rsidR="00E437C4" w:rsidRDefault="007D45FD" w:rsidP="008F1A5A">
      <w:pPr>
        <w:jc w:val="both"/>
        <w:rPr>
          <w:szCs w:val="20"/>
          <w:lang w:val="lv-LV"/>
        </w:rPr>
      </w:pPr>
      <w:r>
        <w:rPr>
          <w:szCs w:val="20"/>
          <w:lang w:val="lv-LV"/>
        </w:rPr>
        <w:t xml:space="preserve">5. </w:t>
      </w:r>
      <w:r w:rsidR="00BD4643" w:rsidRPr="00BC5953">
        <w:rPr>
          <w:lang w:val="lv-LV" w:eastAsia="en-GB"/>
        </w:rPr>
        <w:t>Uzņēmumu</w:t>
      </w:r>
      <w:r w:rsidR="00BD4643" w:rsidRPr="00803854">
        <w:rPr>
          <w:lang w:val="lv-LV" w:eastAsia="en-GB"/>
        </w:rPr>
        <w:t xml:space="preserve"> reģistra </w:t>
      </w:r>
      <w:r w:rsidR="00BD4643" w:rsidRPr="00803854">
        <w:rPr>
          <w:lang w:val="lv-LV"/>
        </w:rPr>
        <w:t xml:space="preserve">Publisko personu un iestāžu saraksta reģistrācijas numurs: </w:t>
      </w:r>
      <w:r w:rsidR="00641688" w:rsidRPr="00D10A8F">
        <w:t>4213900437</w:t>
      </w:r>
      <w:r w:rsidR="004561D8" w:rsidRPr="00BC5953">
        <w:rPr>
          <w:szCs w:val="20"/>
          <w:lang w:val="lv-LV"/>
        </w:rPr>
        <w:t>.</w:t>
      </w:r>
    </w:p>
    <w:p w:rsidR="008E7ACF" w:rsidRPr="00382A5E" w:rsidRDefault="007D45FD" w:rsidP="008F1A5A">
      <w:pPr>
        <w:jc w:val="both"/>
      </w:pPr>
      <w:r>
        <w:rPr>
          <w:szCs w:val="20"/>
          <w:lang w:val="lv-LV"/>
        </w:rPr>
        <w:t>6</w:t>
      </w:r>
      <w:r w:rsidR="00C07E4C">
        <w:rPr>
          <w:szCs w:val="20"/>
          <w:lang w:val="lv-LV"/>
        </w:rPr>
        <w:t>.Skolas</w:t>
      </w:r>
      <w:r w:rsidR="006011B2">
        <w:rPr>
          <w:szCs w:val="20"/>
          <w:lang w:val="lv-LV"/>
        </w:rPr>
        <w:t xml:space="preserve"> izglītības programmu īstenošanas vieta:</w:t>
      </w:r>
      <w:r w:rsidR="00382A5E">
        <w:rPr>
          <w:szCs w:val="20"/>
          <w:lang w:val="lv-LV"/>
        </w:rPr>
        <w:t xml:space="preserve"> </w:t>
      </w:r>
      <w:r w:rsidR="00382A5E" w:rsidRPr="00382A5E">
        <w:rPr>
          <w:lang w:val="lv-LV"/>
        </w:rPr>
        <w:t>Skolas iela</w:t>
      </w:r>
      <w:r w:rsidR="00AD4B08">
        <w:rPr>
          <w:lang w:val="lv-LV"/>
        </w:rPr>
        <w:t xml:space="preserve"> </w:t>
      </w:r>
      <w:r w:rsidR="00382A5E" w:rsidRPr="00382A5E">
        <w:rPr>
          <w:lang w:val="lv-LV"/>
        </w:rPr>
        <w:t>1</w:t>
      </w:r>
      <w:r w:rsidR="00C07E4C" w:rsidRPr="00382A5E">
        <w:rPr>
          <w:lang w:val="lv-LV"/>
        </w:rPr>
        <w:t xml:space="preserve"> </w:t>
      </w:r>
      <w:r w:rsidR="00382A5E" w:rsidRPr="00382A5E">
        <w:t>, Rekova, Šķilbēnu pagasts , Viļaka</w:t>
      </w:r>
      <w:r w:rsidR="00382A5E">
        <w:t>s</w:t>
      </w:r>
      <w:r w:rsidR="00382A5E" w:rsidRPr="00382A5E">
        <w:t xml:space="preserve"> novads</w:t>
      </w:r>
      <w:r w:rsidR="006011B2" w:rsidRPr="00382A5E">
        <w:t>, LV-4587</w:t>
      </w:r>
    </w:p>
    <w:p w:rsidR="00570568" w:rsidRPr="00BC03E9" w:rsidRDefault="00570568" w:rsidP="005B5E2A">
      <w:pPr>
        <w:ind w:firstLine="426"/>
        <w:jc w:val="both"/>
        <w:rPr>
          <w:szCs w:val="20"/>
          <w:lang w:val="lv-LV"/>
        </w:rPr>
      </w:pPr>
      <w:r w:rsidRPr="00BC03E9">
        <w:rPr>
          <w:color w:val="333333"/>
          <w:sz w:val="19"/>
          <w:szCs w:val="19"/>
        </w:rPr>
        <w:t>.</w:t>
      </w:r>
    </w:p>
    <w:p w:rsidR="00E437C4" w:rsidRPr="00803854" w:rsidRDefault="00242EA3" w:rsidP="005B5E2A">
      <w:pPr>
        <w:ind w:firstLine="426"/>
        <w:jc w:val="center"/>
        <w:rPr>
          <w:b/>
          <w:szCs w:val="20"/>
          <w:lang w:val="lv-LV"/>
        </w:rPr>
      </w:pPr>
      <w:r>
        <w:rPr>
          <w:b/>
          <w:szCs w:val="20"/>
          <w:lang w:val="lv-LV"/>
        </w:rPr>
        <w:t>II.  D</w:t>
      </w:r>
      <w:r w:rsidR="00E437C4" w:rsidRPr="00803854">
        <w:rPr>
          <w:b/>
          <w:szCs w:val="20"/>
          <w:lang w:val="lv-LV"/>
        </w:rPr>
        <w:t>arbības mērķis, pamatvirziens un uzdevumi</w:t>
      </w:r>
    </w:p>
    <w:p w:rsidR="00E437C4" w:rsidRPr="00803854" w:rsidRDefault="00E437C4" w:rsidP="005B5E2A">
      <w:pPr>
        <w:ind w:firstLine="426"/>
        <w:jc w:val="both"/>
        <w:rPr>
          <w:lang w:val="lv-LV"/>
        </w:rPr>
      </w:pPr>
    </w:p>
    <w:p w:rsidR="00E437C4" w:rsidRPr="00803854" w:rsidRDefault="00B1337B" w:rsidP="008F1A5A">
      <w:pPr>
        <w:jc w:val="both"/>
        <w:rPr>
          <w:szCs w:val="20"/>
          <w:lang w:val="lv-LV"/>
        </w:rPr>
      </w:pPr>
      <w:r w:rsidRPr="00803854">
        <w:rPr>
          <w:lang w:val="lv-LV"/>
        </w:rPr>
        <w:t>7</w:t>
      </w:r>
      <w:r w:rsidR="00242EA3">
        <w:rPr>
          <w:szCs w:val="20"/>
          <w:lang w:val="lv-LV"/>
        </w:rPr>
        <w:t>. Skolas</w:t>
      </w:r>
      <w:r w:rsidR="00E437C4" w:rsidRPr="00803854">
        <w:rPr>
          <w:szCs w:val="20"/>
          <w:lang w:val="lv-LV"/>
        </w:rPr>
        <w:t xml:space="preserve"> mērķis ir veidot izglītības vidi, o</w:t>
      </w:r>
      <w:r w:rsidRPr="00803854">
        <w:rPr>
          <w:szCs w:val="20"/>
          <w:lang w:val="lv-LV"/>
        </w:rPr>
        <w:t>rganizēt un īstenot mācību un audzināšanas procesu, lai</w:t>
      </w:r>
      <w:r w:rsidR="00E437C4" w:rsidRPr="00803854">
        <w:rPr>
          <w:szCs w:val="20"/>
          <w:lang w:val="lv-LV"/>
        </w:rPr>
        <w:t xml:space="preserve"> nodrošinātu valsts</w:t>
      </w:r>
      <w:r w:rsidR="002540B3">
        <w:rPr>
          <w:szCs w:val="20"/>
          <w:lang w:val="lv-LV"/>
        </w:rPr>
        <w:t xml:space="preserve"> </w:t>
      </w:r>
      <w:r w:rsidRPr="00803854">
        <w:rPr>
          <w:szCs w:val="20"/>
          <w:lang w:val="lv-LV"/>
        </w:rPr>
        <w:t xml:space="preserve">pamatizglītības valsts </w:t>
      </w:r>
      <w:r w:rsidR="00E437C4" w:rsidRPr="00803854">
        <w:rPr>
          <w:szCs w:val="20"/>
          <w:lang w:val="lv-LV"/>
        </w:rPr>
        <w:t>standartā</w:t>
      </w:r>
      <w:r w:rsidRPr="00803854">
        <w:rPr>
          <w:szCs w:val="20"/>
          <w:lang w:val="lv-LV"/>
        </w:rPr>
        <w:t xml:space="preserve"> un vispārējās vidējās izglītības valsts standartā</w:t>
      </w:r>
      <w:r w:rsidR="00E437C4" w:rsidRPr="00803854">
        <w:rPr>
          <w:szCs w:val="20"/>
          <w:lang w:val="lv-LV"/>
        </w:rPr>
        <w:t xml:space="preserve"> noteikto izglītības mērķu sasniegšanu.</w:t>
      </w:r>
    </w:p>
    <w:p w:rsidR="00E437C4" w:rsidRPr="00803854" w:rsidRDefault="00B1337B" w:rsidP="008F1A5A">
      <w:pPr>
        <w:jc w:val="both"/>
        <w:rPr>
          <w:szCs w:val="20"/>
          <w:lang w:val="lv-LV"/>
        </w:rPr>
      </w:pPr>
      <w:r w:rsidRPr="00803854">
        <w:rPr>
          <w:szCs w:val="20"/>
          <w:lang w:val="lv-LV"/>
        </w:rPr>
        <w:t>8</w:t>
      </w:r>
      <w:r w:rsidR="00242EA3">
        <w:rPr>
          <w:szCs w:val="20"/>
          <w:lang w:val="lv-LV"/>
        </w:rPr>
        <w:t>. Skolas</w:t>
      </w:r>
      <w:r w:rsidR="00343086" w:rsidRPr="00803854">
        <w:rPr>
          <w:szCs w:val="20"/>
          <w:lang w:val="lv-LV"/>
        </w:rPr>
        <w:t xml:space="preserve"> </w:t>
      </w:r>
      <w:r w:rsidR="00E437C4" w:rsidRPr="00803854">
        <w:rPr>
          <w:szCs w:val="20"/>
          <w:lang w:val="lv-LV"/>
        </w:rPr>
        <w:t>darbības pamatvirziens</w:t>
      </w:r>
      <w:r w:rsidR="002540B3">
        <w:rPr>
          <w:szCs w:val="20"/>
          <w:lang w:val="lv-LV"/>
        </w:rPr>
        <w:t xml:space="preserve"> </w:t>
      </w:r>
      <w:r w:rsidRPr="00803854">
        <w:rPr>
          <w:szCs w:val="20"/>
          <w:lang w:val="lv-LV"/>
        </w:rPr>
        <w:t>ir izglītojoša darbība.</w:t>
      </w:r>
    </w:p>
    <w:p w:rsidR="00E437C4" w:rsidRPr="00803854" w:rsidRDefault="00B1337B" w:rsidP="008F1A5A">
      <w:pPr>
        <w:jc w:val="both"/>
        <w:rPr>
          <w:szCs w:val="20"/>
          <w:lang w:val="lv-LV"/>
        </w:rPr>
      </w:pPr>
      <w:r w:rsidRPr="00803854">
        <w:rPr>
          <w:lang w:val="lv-LV"/>
        </w:rPr>
        <w:t>9</w:t>
      </w:r>
      <w:r w:rsidR="0013483E">
        <w:rPr>
          <w:szCs w:val="20"/>
          <w:lang w:val="lv-LV"/>
        </w:rPr>
        <w:t>. Skolas</w:t>
      </w:r>
      <w:r w:rsidR="00E437C4" w:rsidRPr="00803854">
        <w:rPr>
          <w:szCs w:val="20"/>
          <w:lang w:val="lv-LV"/>
        </w:rPr>
        <w:t xml:space="preserve"> uzdevumi ir:</w:t>
      </w:r>
    </w:p>
    <w:p w:rsidR="002540B3" w:rsidRPr="00803854" w:rsidRDefault="00B1337B" w:rsidP="002540B3">
      <w:pPr>
        <w:ind w:firstLine="426"/>
        <w:jc w:val="both"/>
        <w:rPr>
          <w:lang w:val="lv-LV"/>
        </w:rPr>
      </w:pPr>
      <w:r w:rsidRPr="00803854">
        <w:rPr>
          <w:lang w:val="lv-LV"/>
        </w:rPr>
        <w:t>9</w:t>
      </w:r>
      <w:r w:rsidR="00E437C4" w:rsidRPr="00803854">
        <w:rPr>
          <w:lang w:val="lv-LV"/>
        </w:rPr>
        <w:t>.1.</w:t>
      </w:r>
      <w:r w:rsidRPr="00803854">
        <w:rPr>
          <w:lang w:val="lv-LV"/>
        </w:rPr>
        <w:t xml:space="preserve"> īstenot izglītības programmas, veikt mācību</w:t>
      </w:r>
      <w:r w:rsidR="002540B3">
        <w:rPr>
          <w:lang w:val="lv-LV"/>
        </w:rPr>
        <w:t xml:space="preserve"> </w:t>
      </w:r>
      <w:r w:rsidRPr="00803854">
        <w:rPr>
          <w:lang w:val="lv-LV"/>
        </w:rPr>
        <w:t>darbu,</w:t>
      </w:r>
      <w:r w:rsidR="002540B3">
        <w:rPr>
          <w:lang w:val="lv-LV"/>
        </w:rPr>
        <w:t xml:space="preserve"> </w:t>
      </w:r>
      <w:r w:rsidRPr="00803854">
        <w:rPr>
          <w:lang w:val="lv-LV"/>
        </w:rPr>
        <w:t xml:space="preserve">izvēlēties izglītošanas </w:t>
      </w:r>
      <w:r w:rsidRPr="002540B3">
        <w:rPr>
          <w:lang w:val="lv-LV"/>
        </w:rPr>
        <w:t>darba metodes un formas;</w:t>
      </w:r>
    </w:p>
    <w:p w:rsidR="00B1337B" w:rsidRPr="00803854" w:rsidRDefault="00B1337B" w:rsidP="005B5E2A">
      <w:pPr>
        <w:ind w:firstLine="426"/>
        <w:jc w:val="both"/>
        <w:rPr>
          <w:lang w:val="lv-LV"/>
        </w:rPr>
      </w:pPr>
      <w:r w:rsidRPr="00803854">
        <w:rPr>
          <w:lang w:val="lv-LV"/>
        </w:rPr>
        <w:lastRenderedPageBreak/>
        <w:t>9</w:t>
      </w:r>
      <w:r w:rsidR="00E437C4" w:rsidRPr="00803854">
        <w:rPr>
          <w:lang w:val="lv-LV"/>
        </w:rPr>
        <w:t xml:space="preserve">.2. </w:t>
      </w:r>
      <w:r w:rsidRPr="00803854">
        <w:rPr>
          <w:lang w:val="lv-LV"/>
        </w:rPr>
        <w:t>nodrošināt izglītojamo ar</w:t>
      </w:r>
      <w:r w:rsidR="005C5E41" w:rsidRPr="00803854">
        <w:rPr>
          <w:lang w:val="lv-LV"/>
        </w:rPr>
        <w:t xml:space="preserve"> iespējām apgūt zināšanas un prasmes</w:t>
      </w:r>
      <w:r w:rsidRPr="00803854">
        <w:rPr>
          <w:lang w:val="lv-LV"/>
        </w:rPr>
        <w:t>, kas ir nepiecie</w:t>
      </w:r>
      <w:r w:rsidRPr="00803854">
        <w:rPr>
          <w:lang w:val="lv-LV"/>
        </w:rPr>
        <w:softHyphen/>
        <w:t>šamas personiskai izaugsmei un attīstībai, pilsoniskai līdzdalībai, nodarbinātībai, sociālajai integrācijai un izglītības turpināšanai;</w:t>
      </w:r>
    </w:p>
    <w:p w:rsidR="005C5E41" w:rsidRPr="00803854" w:rsidRDefault="00B1337B" w:rsidP="005B5E2A">
      <w:pPr>
        <w:ind w:firstLine="426"/>
        <w:jc w:val="both"/>
        <w:rPr>
          <w:lang w:val="lv-LV"/>
        </w:rPr>
      </w:pPr>
      <w:r w:rsidRPr="00803854">
        <w:rPr>
          <w:lang w:val="lv-LV"/>
        </w:rPr>
        <w:t>9</w:t>
      </w:r>
      <w:r w:rsidR="00E437C4" w:rsidRPr="00803854">
        <w:rPr>
          <w:lang w:val="lv-LV"/>
        </w:rPr>
        <w:t xml:space="preserve">.3. </w:t>
      </w:r>
      <w:r w:rsidR="005C5E41" w:rsidRPr="00803854">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E94293" w:rsidRPr="00803854" w:rsidRDefault="00B1337B" w:rsidP="005B5E2A">
      <w:pPr>
        <w:ind w:firstLine="426"/>
        <w:jc w:val="both"/>
        <w:rPr>
          <w:lang w:val="lv-LV"/>
        </w:rPr>
      </w:pPr>
      <w:r w:rsidRPr="00803854">
        <w:rPr>
          <w:lang w:val="lv-LV"/>
        </w:rPr>
        <w:t>9</w:t>
      </w:r>
      <w:r w:rsidR="00E94293" w:rsidRPr="00803854">
        <w:rPr>
          <w:lang w:val="lv-LV"/>
        </w:rPr>
        <w:t xml:space="preserve">.4. </w:t>
      </w:r>
      <w:r w:rsidR="005C5E41" w:rsidRPr="00803854">
        <w:rPr>
          <w:lang w:val="lv-LV"/>
        </w:rPr>
        <w:t xml:space="preserve">veicināt izglītojamā pilnveidošanos par garīgi, emocionāli un fiziski attīstītu personību un </w:t>
      </w:r>
      <w:r w:rsidR="00750936">
        <w:rPr>
          <w:lang w:val="lv-LV"/>
        </w:rPr>
        <w:t xml:space="preserve">motivēt </w:t>
      </w:r>
      <w:r w:rsidR="005C5E41" w:rsidRPr="00803854">
        <w:rPr>
          <w:lang w:val="lv-LV"/>
        </w:rPr>
        <w:t>izkopt veselīga dzīvesveida paradumus;</w:t>
      </w:r>
    </w:p>
    <w:p w:rsidR="005C5E41" w:rsidRPr="00803854" w:rsidRDefault="00B1337B" w:rsidP="005B5E2A">
      <w:pPr>
        <w:ind w:firstLine="426"/>
        <w:jc w:val="both"/>
        <w:rPr>
          <w:lang w:val="lv-LV"/>
        </w:rPr>
      </w:pPr>
      <w:r w:rsidRPr="00803854">
        <w:rPr>
          <w:lang w:val="lv-LV"/>
        </w:rPr>
        <w:t>9</w:t>
      </w:r>
      <w:r w:rsidR="00E94293" w:rsidRPr="00803854">
        <w:rPr>
          <w:lang w:val="lv-LV"/>
        </w:rPr>
        <w:t>.5</w:t>
      </w:r>
      <w:r w:rsidR="00E437C4" w:rsidRPr="00803854">
        <w:rPr>
          <w:lang w:val="lv-LV"/>
        </w:rPr>
        <w:t xml:space="preserve">. </w:t>
      </w:r>
      <w:r w:rsidR="005C5E41" w:rsidRPr="00803854">
        <w:rPr>
          <w:lang w:val="lv-LV"/>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1337B" w:rsidRPr="00803854" w:rsidRDefault="00B1337B" w:rsidP="005B5E2A">
      <w:pPr>
        <w:ind w:firstLine="426"/>
        <w:jc w:val="both"/>
        <w:rPr>
          <w:lang w:val="lv-LV"/>
        </w:rPr>
      </w:pPr>
      <w:r w:rsidRPr="00803854">
        <w:rPr>
          <w:lang w:val="lv-LV"/>
        </w:rPr>
        <w:t>9</w:t>
      </w:r>
      <w:r w:rsidR="00E94293" w:rsidRPr="00803854">
        <w:rPr>
          <w:lang w:val="lv-LV"/>
        </w:rPr>
        <w:t>.6</w:t>
      </w:r>
      <w:r w:rsidR="00724767" w:rsidRPr="00803854">
        <w:rPr>
          <w:lang w:val="lv-LV"/>
        </w:rPr>
        <w:t>.</w:t>
      </w:r>
      <w:r w:rsidR="005C5E41" w:rsidRPr="00803854">
        <w:rPr>
          <w:lang w:val="lv-LV"/>
        </w:rPr>
        <w:t xml:space="preserve"> sadarboties ar izglītojamo vecākiem vai personu, kas realizē aizgādību, lai nodrošinātu izglītības ieguvi;</w:t>
      </w:r>
    </w:p>
    <w:p w:rsidR="005C5E41" w:rsidRPr="00803854" w:rsidRDefault="00B1337B" w:rsidP="005B5E2A">
      <w:pPr>
        <w:ind w:firstLine="426"/>
        <w:jc w:val="both"/>
        <w:rPr>
          <w:lang w:val="lv-LV"/>
        </w:rPr>
      </w:pPr>
      <w:r w:rsidRPr="00803854">
        <w:rPr>
          <w:lang w:val="lv-LV"/>
        </w:rPr>
        <w:t>9</w:t>
      </w:r>
      <w:r w:rsidR="00724767" w:rsidRPr="00803854">
        <w:rPr>
          <w:lang w:val="lv-LV"/>
        </w:rPr>
        <w:t>.</w:t>
      </w:r>
      <w:r w:rsidR="00E94293" w:rsidRPr="00803854">
        <w:rPr>
          <w:lang w:val="lv-LV"/>
        </w:rPr>
        <w:t>7</w:t>
      </w:r>
      <w:r w:rsidR="00724767" w:rsidRPr="00803854">
        <w:rPr>
          <w:lang w:val="lv-LV"/>
        </w:rPr>
        <w:t xml:space="preserve">. </w:t>
      </w:r>
      <w:r w:rsidR="005C5E41" w:rsidRPr="00803854">
        <w:rPr>
          <w:lang w:val="lv-LV"/>
        </w:rPr>
        <w:t>nodrošināt izglītības programmas īstenošanā un izglītības satura apguvē nepieciešamos mācību līdzekļus, tai skaitā elektroniskajā vidē;</w:t>
      </w:r>
    </w:p>
    <w:p w:rsidR="00724767" w:rsidRPr="00803854" w:rsidRDefault="005C5E41" w:rsidP="005B5E2A">
      <w:pPr>
        <w:ind w:firstLine="426"/>
        <w:jc w:val="both"/>
        <w:rPr>
          <w:lang w:val="lv-LV"/>
        </w:rPr>
      </w:pPr>
      <w:r w:rsidRPr="00803854">
        <w:rPr>
          <w:lang w:val="lv-LV"/>
        </w:rPr>
        <w:t xml:space="preserve">9.8. </w:t>
      </w:r>
      <w:r w:rsidR="00724767" w:rsidRPr="00803854">
        <w:rPr>
          <w:lang w:val="lv-LV"/>
        </w:rPr>
        <w:t>racionāli</w:t>
      </w:r>
      <w:r w:rsidR="002540B3">
        <w:rPr>
          <w:lang w:val="lv-LV"/>
        </w:rPr>
        <w:t xml:space="preserve"> </w:t>
      </w:r>
      <w:r w:rsidRPr="00803854">
        <w:rPr>
          <w:lang w:val="lv-LV"/>
        </w:rPr>
        <w:t xml:space="preserve">un efektīvi </w:t>
      </w:r>
      <w:r w:rsidR="00FA3E2E" w:rsidRPr="00803854">
        <w:rPr>
          <w:lang w:val="lv-LV"/>
        </w:rPr>
        <w:t>izmantot izglītībai atvēlētos finanšu resursus.</w:t>
      </w:r>
    </w:p>
    <w:p w:rsidR="00B82362" w:rsidRPr="00803854" w:rsidRDefault="00B82362" w:rsidP="002C086E">
      <w:pPr>
        <w:jc w:val="both"/>
        <w:rPr>
          <w:b/>
          <w:szCs w:val="20"/>
          <w:lang w:val="lv-LV"/>
        </w:rPr>
      </w:pPr>
    </w:p>
    <w:p w:rsidR="00E437C4" w:rsidRPr="00803854" w:rsidRDefault="00E52D1B" w:rsidP="002C086E">
      <w:pPr>
        <w:jc w:val="center"/>
        <w:rPr>
          <w:b/>
          <w:szCs w:val="20"/>
          <w:lang w:val="lv-LV"/>
        </w:rPr>
      </w:pPr>
      <w:r>
        <w:rPr>
          <w:b/>
          <w:szCs w:val="20"/>
          <w:lang w:val="lv-LV"/>
        </w:rPr>
        <w:t>III. Skolā</w:t>
      </w:r>
      <w:r w:rsidR="00E437C4" w:rsidRPr="00803854">
        <w:rPr>
          <w:b/>
          <w:szCs w:val="20"/>
          <w:lang w:val="lv-LV"/>
        </w:rPr>
        <w:t xml:space="preserve"> īstenojamās izglītības programmas</w:t>
      </w:r>
    </w:p>
    <w:p w:rsidR="00E437C4" w:rsidRPr="00803854" w:rsidRDefault="00E437C4" w:rsidP="005B5E2A">
      <w:pPr>
        <w:jc w:val="both"/>
        <w:rPr>
          <w:szCs w:val="20"/>
          <w:lang w:val="lv-LV"/>
        </w:rPr>
      </w:pPr>
    </w:p>
    <w:p w:rsidR="00B974A2" w:rsidRPr="00803854" w:rsidRDefault="005C5E41" w:rsidP="008F1A5A">
      <w:pPr>
        <w:jc w:val="both"/>
        <w:rPr>
          <w:szCs w:val="20"/>
          <w:lang w:val="lv-LV"/>
        </w:rPr>
      </w:pPr>
      <w:r w:rsidRPr="00803854">
        <w:rPr>
          <w:szCs w:val="20"/>
          <w:lang w:val="lv-LV"/>
        </w:rPr>
        <w:t>10</w:t>
      </w:r>
      <w:r w:rsidR="00FF3F8B">
        <w:rPr>
          <w:szCs w:val="20"/>
          <w:lang w:val="lv-LV"/>
        </w:rPr>
        <w:t>. Skola</w:t>
      </w:r>
      <w:r w:rsidR="00E437C4" w:rsidRPr="00803854">
        <w:rPr>
          <w:szCs w:val="20"/>
          <w:lang w:val="lv-LV"/>
        </w:rPr>
        <w:t xml:space="preserve"> īsteno šādas </w:t>
      </w:r>
      <w:r w:rsidRPr="00803854">
        <w:rPr>
          <w:szCs w:val="20"/>
          <w:lang w:val="lv-LV"/>
        </w:rPr>
        <w:t xml:space="preserve">licencētas </w:t>
      </w:r>
      <w:r w:rsidR="00E437C4" w:rsidRPr="00803854">
        <w:rPr>
          <w:szCs w:val="20"/>
          <w:lang w:val="lv-LV"/>
        </w:rPr>
        <w:t>izglītības programmas:</w:t>
      </w:r>
    </w:p>
    <w:p w:rsidR="005B5E2A" w:rsidRPr="005B5E2A" w:rsidRDefault="005B5E2A" w:rsidP="005B5E2A">
      <w:pPr>
        <w:ind w:firstLine="426"/>
        <w:jc w:val="both"/>
        <w:rPr>
          <w:lang w:val="lv-LV" w:eastAsia="en-GB"/>
        </w:rPr>
      </w:pPr>
      <w:r w:rsidRPr="00803854">
        <w:rPr>
          <w:lang w:val="lv-LV" w:eastAsia="en-GB"/>
        </w:rPr>
        <w:t xml:space="preserve">10.1. </w:t>
      </w:r>
      <w:r w:rsidR="00CA53AF" w:rsidRPr="00803854">
        <w:rPr>
          <w:lang w:val="lv-LV" w:eastAsia="en-GB"/>
        </w:rPr>
        <w:t>P</w:t>
      </w:r>
      <w:r w:rsidR="00B974A2">
        <w:rPr>
          <w:lang w:val="lv-LV" w:eastAsia="en-GB"/>
        </w:rPr>
        <w:t xml:space="preserve">amatizglītības programma, kods </w:t>
      </w:r>
      <w:hyperlink r:id="rId11" w:history="1">
        <w:r w:rsidR="00B974A2" w:rsidRPr="00B974A2">
          <w:rPr>
            <w:rStyle w:val="Hipersaite"/>
            <w:color w:val="auto"/>
          </w:rPr>
          <w:t>21011111</w:t>
        </w:r>
      </w:hyperlink>
      <w:r w:rsidRPr="00803854">
        <w:rPr>
          <w:lang w:val="lv-LV" w:eastAsia="en-GB"/>
        </w:rPr>
        <w:t>;</w:t>
      </w:r>
    </w:p>
    <w:p w:rsidR="005B5E2A" w:rsidRPr="005B5E2A" w:rsidRDefault="005B5E2A" w:rsidP="005B5E2A">
      <w:pPr>
        <w:ind w:firstLine="426"/>
        <w:jc w:val="both"/>
        <w:rPr>
          <w:lang w:val="lv-LV" w:eastAsia="en-GB"/>
        </w:rPr>
      </w:pPr>
      <w:r w:rsidRPr="00803854">
        <w:rPr>
          <w:lang w:val="lv-LV" w:eastAsia="en-GB"/>
        </w:rPr>
        <w:t>10.2.</w:t>
      </w:r>
      <w:r w:rsidR="00CA53AF" w:rsidRPr="00803854">
        <w:rPr>
          <w:lang w:val="lv-LV" w:eastAsia="en-GB"/>
        </w:rPr>
        <w:t>S</w:t>
      </w:r>
      <w:r w:rsidRPr="005B5E2A">
        <w:rPr>
          <w:lang w:val="lv-LV" w:eastAsia="en-GB"/>
        </w:rPr>
        <w:t xml:space="preserve">peciālās pamatizglītības programma izglītojamiem ar mācīšanās traucējumiem, kods </w:t>
      </w:r>
      <w:hyperlink r:id="rId12" w:history="1">
        <w:r w:rsidR="00B974A2" w:rsidRPr="00B974A2">
          <w:rPr>
            <w:rStyle w:val="Hipersaite"/>
            <w:color w:val="auto"/>
          </w:rPr>
          <w:t>21015611</w:t>
        </w:r>
      </w:hyperlink>
      <w:r w:rsidRPr="00803854">
        <w:rPr>
          <w:lang w:val="lv-LV" w:eastAsia="en-GB"/>
        </w:rPr>
        <w:t>;</w:t>
      </w:r>
    </w:p>
    <w:p w:rsidR="00E437C4" w:rsidRDefault="005B5E2A" w:rsidP="005B5E2A">
      <w:pPr>
        <w:ind w:firstLine="426"/>
        <w:jc w:val="both"/>
        <w:rPr>
          <w:szCs w:val="20"/>
          <w:lang w:val="lv-LV"/>
        </w:rPr>
      </w:pPr>
      <w:r w:rsidRPr="00803854">
        <w:rPr>
          <w:lang w:val="lv-LV" w:eastAsia="en-GB"/>
        </w:rPr>
        <w:t xml:space="preserve">10.3. </w:t>
      </w:r>
      <w:r w:rsidR="00CA53AF" w:rsidRPr="00803854">
        <w:rPr>
          <w:lang w:val="lv-LV" w:eastAsia="en-GB"/>
        </w:rPr>
        <w:t>V</w:t>
      </w:r>
      <w:r w:rsidRPr="005B5E2A">
        <w:rPr>
          <w:lang w:val="lv-LV" w:eastAsia="en-GB"/>
        </w:rPr>
        <w:t>ispārējās vidējās izglītības vispārizglītojošā virziena programma, kods</w:t>
      </w:r>
      <w:r w:rsidR="00B974A2">
        <w:rPr>
          <w:lang w:val="lv-LV"/>
        </w:rPr>
        <w:t xml:space="preserve"> </w:t>
      </w:r>
      <w:hyperlink r:id="rId13" w:history="1">
        <w:r w:rsidR="00B974A2" w:rsidRPr="00B974A2">
          <w:rPr>
            <w:rStyle w:val="Hipersaite"/>
            <w:color w:val="auto"/>
          </w:rPr>
          <w:t>31011011</w:t>
        </w:r>
      </w:hyperlink>
      <w:r w:rsidR="00B974A2">
        <w:rPr>
          <w:szCs w:val="20"/>
          <w:lang w:val="lv-LV"/>
        </w:rPr>
        <w:t>;</w:t>
      </w:r>
    </w:p>
    <w:p w:rsidR="00B974A2" w:rsidRDefault="00B974A2" w:rsidP="005B5E2A">
      <w:pPr>
        <w:ind w:firstLine="426"/>
        <w:jc w:val="both"/>
      </w:pPr>
      <w:r>
        <w:rPr>
          <w:szCs w:val="20"/>
          <w:lang w:val="lv-LV"/>
        </w:rPr>
        <w:t xml:space="preserve">10.4. </w:t>
      </w:r>
      <w:hyperlink r:id="rId14" w:history="1">
        <w:r w:rsidRPr="00B974A2">
          <w:rPr>
            <w:rStyle w:val="Hipersaite"/>
            <w:color w:val="auto"/>
          </w:rPr>
          <w:t>Vispārējās vidējās izglītības vispārizglītojošā virziena programma</w:t>
        </w:r>
      </w:hyperlink>
      <w:r>
        <w:t xml:space="preserve">, kods </w:t>
      </w:r>
      <w:hyperlink r:id="rId15" w:history="1">
        <w:r w:rsidRPr="00B974A2">
          <w:rPr>
            <w:rStyle w:val="Hipersaite"/>
            <w:color w:val="auto"/>
          </w:rPr>
          <w:t>31011013</w:t>
        </w:r>
      </w:hyperlink>
      <w:r>
        <w:t xml:space="preserve"> ;</w:t>
      </w:r>
    </w:p>
    <w:p w:rsidR="00B974A2" w:rsidRPr="00B974A2" w:rsidRDefault="00B974A2" w:rsidP="005B5E2A">
      <w:pPr>
        <w:ind w:firstLine="426"/>
        <w:jc w:val="both"/>
      </w:pPr>
      <w:r>
        <w:t xml:space="preserve">10.5. </w:t>
      </w:r>
      <w:hyperlink r:id="rId16" w:history="1">
        <w:r w:rsidRPr="00B974A2">
          <w:rPr>
            <w:rStyle w:val="Hipersaite"/>
            <w:color w:val="auto"/>
          </w:rPr>
          <w:t>Vispārējās vidējās izglītības programma</w:t>
        </w:r>
      </w:hyperlink>
      <w:r w:rsidRPr="00B974A2">
        <w:t>, kods</w:t>
      </w:r>
      <w:r>
        <w:t xml:space="preserve"> </w:t>
      </w:r>
      <w:hyperlink r:id="rId17" w:history="1">
        <w:r w:rsidRPr="00B974A2">
          <w:rPr>
            <w:rStyle w:val="Hipersaite"/>
            <w:color w:val="auto"/>
          </w:rPr>
          <w:t>31016011</w:t>
        </w:r>
      </w:hyperlink>
    </w:p>
    <w:p w:rsidR="00B974A2" w:rsidRPr="00B974A2" w:rsidRDefault="00B974A2" w:rsidP="005B5E2A">
      <w:pPr>
        <w:ind w:firstLine="426"/>
        <w:jc w:val="both"/>
        <w:rPr>
          <w:lang w:val="lv-LV"/>
        </w:rPr>
      </w:pPr>
      <w:r w:rsidRPr="00B974A2">
        <w:t xml:space="preserve">10.6. </w:t>
      </w:r>
      <w:hyperlink r:id="rId18" w:history="1">
        <w:r w:rsidRPr="00B974A2">
          <w:rPr>
            <w:rStyle w:val="Hipersaite"/>
            <w:color w:val="auto"/>
          </w:rPr>
          <w:t>Vispārējās vidējās izglītības programma</w:t>
        </w:r>
      </w:hyperlink>
      <w:r w:rsidRPr="00B974A2">
        <w:t xml:space="preserve">, kods </w:t>
      </w:r>
      <w:hyperlink r:id="rId19" w:history="1">
        <w:r w:rsidRPr="00B974A2">
          <w:rPr>
            <w:rStyle w:val="Hipersaite"/>
            <w:color w:val="auto"/>
          </w:rPr>
          <w:t>31016013</w:t>
        </w:r>
      </w:hyperlink>
    </w:p>
    <w:p w:rsidR="00B974A2" w:rsidRPr="00B974A2" w:rsidRDefault="00B974A2" w:rsidP="005B5E2A">
      <w:pPr>
        <w:ind w:firstLine="426"/>
        <w:jc w:val="both"/>
        <w:rPr>
          <w:lang w:val="lv-LV"/>
        </w:rPr>
      </w:pPr>
      <w:r>
        <w:rPr>
          <w:szCs w:val="20"/>
          <w:lang w:val="lv-LV"/>
        </w:rPr>
        <w:t xml:space="preserve">10.4. </w:t>
      </w:r>
      <w:hyperlink r:id="rId20" w:history="1">
        <w:r w:rsidRPr="00B974A2">
          <w:rPr>
            <w:rStyle w:val="Hipersaite"/>
            <w:color w:val="auto"/>
          </w:rPr>
          <w:t>Pirmsskolas izglītības programma</w:t>
        </w:r>
      </w:hyperlink>
      <w:r>
        <w:t xml:space="preserve">, kods </w:t>
      </w:r>
      <w:hyperlink r:id="rId21" w:history="1">
        <w:r w:rsidRPr="00B974A2">
          <w:rPr>
            <w:rStyle w:val="Hipersaite"/>
            <w:color w:val="auto"/>
          </w:rPr>
          <w:t>01011111</w:t>
        </w:r>
      </w:hyperlink>
    </w:p>
    <w:p w:rsidR="00E437C4" w:rsidRPr="00803854" w:rsidRDefault="005C5E41" w:rsidP="008F1A5A">
      <w:pPr>
        <w:jc w:val="both"/>
        <w:rPr>
          <w:szCs w:val="20"/>
          <w:lang w:val="lv-LV"/>
        </w:rPr>
      </w:pPr>
      <w:r w:rsidRPr="00803854">
        <w:rPr>
          <w:szCs w:val="20"/>
          <w:lang w:val="lv-LV"/>
        </w:rPr>
        <w:t>11</w:t>
      </w:r>
      <w:r w:rsidR="00E437C4" w:rsidRPr="00803854">
        <w:rPr>
          <w:szCs w:val="20"/>
          <w:lang w:val="lv-LV"/>
        </w:rPr>
        <w:t xml:space="preserve">. Iestāde </w:t>
      </w:r>
      <w:r w:rsidR="00724767" w:rsidRPr="00803854">
        <w:rPr>
          <w:szCs w:val="20"/>
          <w:lang w:val="lv-LV"/>
        </w:rPr>
        <w:t>var</w:t>
      </w:r>
      <w:r w:rsidRPr="00803854">
        <w:rPr>
          <w:szCs w:val="20"/>
          <w:lang w:val="lv-LV"/>
        </w:rPr>
        <w:t xml:space="preserve"> pastāvīgi</w:t>
      </w:r>
      <w:r w:rsidR="00E437C4" w:rsidRPr="00803854">
        <w:rPr>
          <w:szCs w:val="20"/>
          <w:lang w:val="lv-LV"/>
        </w:rPr>
        <w:t xml:space="preserve"> īsteno</w:t>
      </w:r>
      <w:r w:rsidRPr="00803854">
        <w:rPr>
          <w:szCs w:val="20"/>
          <w:lang w:val="lv-LV"/>
        </w:rPr>
        <w:t>t interešu izglītības, tālākizglītības un citas izglītības programmas.</w:t>
      </w:r>
    </w:p>
    <w:p w:rsidR="007E7765" w:rsidRPr="00803854" w:rsidRDefault="007E7765" w:rsidP="002C086E">
      <w:pPr>
        <w:jc w:val="both"/>
        <w:rPr>
          <w:szCs w:val="20"/>
          <w:lang w:val="lv-LV"/>
        </w:rPr>
      </w:pPr>
    </w:p>
    <w:p w:rsidR="00E437C4" w:rsidRPr="00803854" w:rsidRDefault="00E437C4" w:rsidP="002C086E">
      <w:pPr>
        <w:jc w:val="center"/>
        <w:rPr>
          <w:b/>
          <w:szCs w:val="20"/>
          <w:lang w:val="lv-LV"/>
        </w:rPr>
      </w:pPr>
      <w:r w:rsidRPr="00803854">
        <w:rPr>
          <w:b/>
          <w:szCs w:val="20"/>
          <w:lang w:val="lv-LV"/>
        </w:rPr>
        <w:t>IV. Izglītības procesa organizācija</w:t>
      </w:r>
    </w:p>
    <w:p w:rsidR="00E437C4" w:rsidRPr="00F01DEB" w:rsidRDefault="00E437C4" w:rsidP="002C086E">
      <w:pPr>
        <w:jc w:val="both"/>
        <w:rPr>
          <w:szCs w:val="20"/>
          <w:lang w:val="lv-LV"/>
        </w:rPr>
      </w:pPr>
    </w:p>
    <w:p w:rsidR="00E437C4" w:rsidRPr="00803854" w:rsidRDefault="00B3420F" w:rsidP="00D37317">
      <w:pPr>
        <w:jc w:val="both"/>
        <w:rPr>
          <w:szCs w:val="20"/>
          <w:lang w:val="lv-LV"/>
        </w:rPr>
      </w:pPr>
      <w:r w:rsidRPr="00803854">
        <w:rPr>
          <w:szCs w:val="20"/>
          <w:lang w:val="lv-LV"/>
        </w:rPr>
        <w:t>12</w:t>
      </w:r>
      <w:r w:rsidR="00E437C4" w:rsidRPr="00803854">
        <w:rPr>
          <w:szCs w:val="20"/>
          <w:lang w:val="lv-LV"/>
        </w:rPr>
        <w:t>. Izglītības</w:t>
      </w:r>
      <w:r w:rsidR="00FF3F8B">
        <w:rPr>
          <w:szCs w:val="20"/>
          <w:lang w:val="lv-LV"/>
        </w:rPr>
        <w:t xml:space="preserve"> procesa organizāciju Skolā</w:t>
      </w:r>
      <w:r w:rsidR="00E437C4" w:rsidRPr="00803854">
        <w:rPr>
          <w:szCs w:val="20"/>
          <w:lang w:val="lv-LV"/>
        </w:rPr>
        <w:t xml:space="preserve"> nosaka Izglītības likums,</w:t>
      </w:r>
      <w:r w:rsidRPr="00803854">
        <w:rPr>
          <w:szCs w:val="20"/>
          <w:lang w:val="lv-LV"/>
        </w:rPr>
        <w:t xml:space="preserve"> Vispārējās izglītības likums, citi ārējie normatīvie akti</w:t>
      </w:r>
      <w:r w:rsidR="00E437C4" w:rsidRPr="00803854">
        <w:rPr>
          <w:szCs w:val="20"/>
          <w:lang w:val="lv-LV"/>
        </w:rPr>
        <w:t xml:space="preserve">, </w:t>
      </w:r>
      <w:r w:rsidRPr="00803854">
        <w:rPr>
          <w:szCs w:val="20"/>
          <w:lang w:val="lv-LV"/>
        </w:rPr>
        <w:t xml:space="preserve">šis nolikums, </w:t>
      </w:r>
      <w:r w:rsidR="00E437C4" w:rsidRPr="00803854">
        <w:rPr>
          <w:szCs w:val="20"/>
          <w:lang w:val="lv-LV"/>
        </w:rPr>
        <w:t>Darba kārtības noteikum</w:t>
      </w:r>
      <w:r w:rsidRPr="00803854">
        <w:rPr>
          <w:szCs w:val="20"/>
          <w:lang w:val="lv-LV"/>
        </w:rPr>
        <w:t>i, Iekšējās kārtības noteikumi un citi iestādes iekšējie normatīvie akti.</w:t>
      </w:r>
    </w:p>
    <w:p w:rsidR="00F01DEB" w:rsidRPr="00B82A6B" w:rsidRDefault="0073673F" w:rsidP="00B82A6B">
      <w:pPr>
        <w:pStyle w:val="Paraststmeklis"/>
        <w:shd w:val="clear" w:color="auto" w:fill="FFFFFF"/>
        <w:spacing w:before="0" w:beforeAutospacing="0" w:after="135" w:afterAutospacing="0"/>
        <w:jc w:val="both"/>
      </w:pPr>
      <w:r w:rsidRPr="00803854">
        <w:rPr>
          <w:szCs w:val="20"/>
          <w:lang w:val="lv-LV"/>
        </w:rPr>
        <w:t>13</w:t>
      </w:r>
      <w:r w:rsidR="00E437C4" w:rsidRPr="00803854">
        <w:rPr>
          <w:szCs w:val="20"/>
          <w:lang w:val="lv-LV"/>
        </w:rPr>
        <w:t xml:space="preserve">. </w:t>
      </w:r>
      <w:r w:rsidR="00BD4D4C" w:rsidRPr="00803854">
        <w:rPr>
          <w:szCs w:val="20"/>
          <w:lang w:val="lv-LV"/>
        </w:rPr>
        <w:t>Mācību ilgumu nosaka Vispārējās izglītības likums. Mācību gada sākuma un beigu datumu, kā arī izglītojamo brīvdienas nosaka Ministru kabinets.</w:t>
      </w:r>
      <w:r w:rsidR="00F01DEB">
        <w:rPr>
          <w:rFonts w:ascii="Helvetica" w:hAnsi="Helvetica"/>
          <w:color w:val="3F3F33"/>
          <w:sz w:val="20"/>
          <w:szCs w:val="20"/>
        </w:rPr>
        <w:t xml:space="preserve"> </w:t>
      </w:r>
      <w:r w:rsidR="00F01DEB" w:rsidRPr="00F01DEB">
        <w:t>Papildu brīvdienas februārī 1. klasei (vienu nedēļu) nosaka skolas direktors.</w:t>
      </w:r>
    </w:p>
    <w:p w:rsidR="00E437C4" w:rsidRDefault="00B82A6B" w:rsidP="00D37317">
      <w:pPr>
        <w:jc w:val="both"/>
        <w:rPr>
          <w:szCs w:val="20"/>
          <w:lang w:val="lv-LV"/>
        </w:rPr>
      </w:pPr>
      <w:r>
        <w:rPr>
          <w:szCs w:val="20"/>
          <w:lang w:val="lv-LV"/>
        </w:rPr>
        <w:t xml:space="preserve">14. </w:t>
      </w:r>
      <w:r w:rsidR="0073673F" w:rsidRPr="00803854">
        <w:rPr>
          <w:szCs w:val="20"/>
          <w:lang w:val="lv-LV"/>
        </w:rPr>
        <w:t>Mācību darba organizācijas pamatforma ir mācību stunda, tās ilgumu nosaka direktors. Mācību stundu slodzes sadalījumu pa dienām atspoguļo</w:t>
      </w:r>
      <w:r w:rsidR="00E52D1B">
        <w:rPr>
          <w:szCs w:val="20"/>
          <w:lang w:val="lv-LV"/>
        </w:rPr>
        <w:t xml:space="preserve"> direktora apstiprināts</w:t>
      </w:r>
      <w:r w:rsidR="0073673F" w:rsidRPr="00803854">
        <w:rPr>
          <w:szCs w:val="20"/>
          <w:lang w:val="lv-LV"/>
        </w:rPr>
        <w:t xml:space="preserve"> mā</w:t>
      </w:r>
      <w:r w:rsidR="00913154">
        <w:rPr>
          <w:szCs w:val="20"/>
          <w:lang w:val="lv-LV"/>
        </w:rPr>
        <w:t xml:space="preserve">cību priekšmetu stundu saraksts, kurā izmaiņas var veikt </w:t>
      </w:r>
      <w:r w:rsidR="00F6418A">
        <w:rPr>
          <w:szCs w:val="20"/>
          <w:lang w:val="lv-LV"/>
        </w:rPr>
        <w:t>direktors,</w:t>
      </w:r>
      <w:r w:rsidR="00913154">
        <w:rPr>
          <w:szCs w:val="20"/>
          <w:lang w:val="lv-LV"/>
        </w:rPr>
        <w:t xml:space="preserve"> direktora vietnieks izglītības jomā vai cita ar direktora rīkojumu apstiprināta persona.</w:t>
      </w:r>
    </w:p>
    <w:p w:rsidR="005E0BCD" w:rsidRDefault="00B82A6B" w:rsidP="005E0BCD">
      <w:pPr>
        <w:pStyle w:val="Paraststmeklis"/>
        <w:shd w:val="clear" w:color="auto" w:fill="FFFFFF"/>
        <w:spacing w:before="0" w:beforeAutospacing="0" w:after="135" w:afterAutospacing="0"/>
        <w:jc w:val="both"/>
      </w:pPr>
      <w:r>
        <w:rPr>
          <w:szCs w:val="20"/>
          <w:lang w:val="lv-LV"/>
        </w:rPr>
        <w:t>15</w:t>
      </w:r>
      <w:r w:rsidR="005E0BCD">
        <w:rPr>
          <w:szCs w:val="20"/>
          <w:lang w:val="lv-LV"/>
        </w:rPr>
        <w:t>.</w:t>
      </w:r>
      <w:r w:rsidR="005E0BCD" w:rsidRPr="00BF2FCE">
        <w:rPr>
          <w:rFonts w:ascii="Helvetica" w:hAnsi="Helvetica"/>
          <w:color w:val="3F3F33"/>
          <w:sz w:val="20"/>
          <w:szCs w:val="20"/>
        </w:rPr>
        <w:t xml:space="preserve"> </w:t>
      </w:r>
      <w:r w:rsidR="005E0BCD" w:rsidRPr="00BF2FCE">
        <w:t>Mācību process var notikt arī citās formās - projekti, pētnieciskie darbi, mācību ekskursijas, pārgājieni, u.c. Mācību gada laikā katra klase mācību ekskursijām, projektiem, sporta pasākumiem un citiem ar mācību un audzināšanas procesu saistītiem pasākumiem var izmantot līdz 5 mācību dienām.</w:t>
      </w:r>
    </w:p>
    <w:p w:rsidR="009C141B" w:rsidRPr="009C141B" w:rsidRDefault="009C141B" w:rsidP="007F5558">
      <w:pPr>
        <w:pStyle w:val="Paraststmeklis"/>
        <w:tabs>
          <w:tab w:val="left" w:pos="993"/>
        </w:tabs>
        <w:spacing w:before="0" w:beforeAutospacing="0" w:after="135" w:afterAutospacing="0"/>
        <w:jc w:val="both"/>
      </w:pPr>
      <w:r>
        <w:t>16.</w:t>
      </w:r>
      <w:r>
        <w:rPr>
          <w:rFonts w:ascii="Helvetica" w:hAnsi="Helvetica"/>
          <w:color w:val="3F3F33"/>
          <w:sz w:val="20"/>
          <w:szCs w:val="20"/>
        </w:rPr>
        <w:t xml:space="preserve"> </w:t>
      </w:r>
      <w:r w:rsidR="00B7281C" w:rsidRPr="00B7281C">
        <w:t xml:space="preserve">Izglītojamo </w:t>
      </w:r>
      <w:r w:rsidR="00B7281C">
        <w:t>f</w:t>
      </w:r>
      <w:r w:rsidRPr="009C141B">
        <w:t>akultatīvās nodarbības tiek org</w:t>
      </w:r>
      <w:r>
        <w:t>anizētas</w:t>
      </w:r>
      <w:r w:rsidR="00DD28B4">
        <w:t>,</w:t>
      </w:r>
      <w:r w:rsidR="00B7281C">
        <w:t xml:space="preserve"> balstoties uz </w:t>
      </w:r>
      <w:r>
        <w:t xml:space="preserve">1.- </w:t>
      </w:r>
      <w:r w:rsidRPr="009C141B">
        <w:t xml:space="preserve">9. klašu </w:t>
      </w:r>
      <w:r w:rsidR="00DD28B4">
        <w:t>izglītojamo vecāku iesniegumiem.</w:t>
      </w:r>
      <w:r w:rsidRPr="009C141B">
        <w:t xml:space="preserve"> Tās tiek organizētas, lai sniegtu iespēju atsevišķus mācību priekšmetus apgūt padziļināti.</w:t>
      </w:r>
      <w:r w:rsidR="00494879">
        <w:t xml:space="preserve"> Fakultatīvās nodarbības notiek pēc mācību stundām.</w:t>
      </w:r>
    </w:p>
    <w:p w:rsidR="009C141B" w:rsidRPr="009C141B" w:rsidRDefault="00B7281C" w:rsidP="007F5558">
      <w:pPr>
        <w:pStyle w:val="Paraststmeklis"/>
        <w:spacing w:before="0" w:beforeAutospacing="0" w:after="135" w:afterAutospacing="0"/>
        <w:jc w:val="both"/>
      </w:pPr>
      <w:r>
        <w:t>17.</w:t>
      </w:r>
      <w:r w:rsidR="0028634C">
        <w:t xml:space="preserve"> </w:t>
      </w:r>
      <w:r>
        <w:t>Inter</w:t>
      </w:r>
      <w:r w:rsidR="00BC1A7E">
        <w:t>e</w:t>
      </w:r>
      <w:r>
        <w:t>šu izglītības</w:t>
      </w:r>
      <w:r w:rsidR="006B7684">
        <w:t xml:space="preserve"> nod</w:t>
      </w:r>
      <w:r w:rsidR="00491E87">
        <w:t>ar</w:t>
      </w:r>
      <w:r w:rsidR="006B7684">
        <w:t xml:space="preserve">bības </w:t>
      </w:r>
      <w:r w:rsidRPr="009C141B">
        <w:t>tiek org</w:t>
      </w:r>
      <w:r>
        <w:t>anizētas</w:t>
      </w:r>
      <w:r w:rsidR="007F5558">
        <w:t>,</w:t>
      </w:r>
      <w:r>
        <w:t xml:space="preserve"> pamatojoties uz izglītojamo interesēm, skolas iespējā</w:t>
      </w:r>
      <w:r w:rsidR="006B7684">
        <w:t>m</w:t>
      </w:r>
      <w:r>
        <w:t xml:space="preserve"> un 1.-</w:t>
      </w:r>
      <w:r w:rsidRPr="009C141B">
        <w:t xml:space="preserve">9. klašu </w:t>
      </w:r>
      <w:r w:rsidR="006B7684">
        <w:t>izglītojamo vecāku iesniegumiem</w:t>
      </w:r>
      <w:r>
        <w:t>.</w:t>
      </w:r>
      <w:r w:rsidR="00494879">
        <w:t xml:space="preserve"> </w:t>
      </w:r>
      <w:r w:rsidR="006B7684">
        <w:t xml:space="preserve">10.-12. klašu </w:t>
      </w:r>
      <w:r w:rsidR="00BC1A7E">
        <w:t>izglītojamie</w:t>
      </w:r>
      <w:r w:rsidR="006B7684">
        <w:t xml:space="preserve"> patstāvīgi pieņem lēmumu par piedalīšanos interešu izglītības programmās, rakstot iesniegumu direktoram.</w:t>
      </w:r>
      <w:r w:rsidR="00494879">
        <w:t xml:space="preserve"> Interešu izglītības nodarbības notiek pēc mācību stundām.</w:t>
      </w:r>
    </w:p>
    <w:p w:rsidR="005E0BCD" w:rsidRPr="00B51BFC" w:rsidRDefault="00B51BFC" w:rsidP="007F5558">
      <w:pPr>
        <w:pStyle w:val="Paraststmeklis"/>
        <w:spacing w:before="0" w:beforeAutospacing="0" w:after="135" w:afterAutospacing="0"/>
        <w:jc w:val="both"/>
      </w:pPr>
      <w:r>
        <w:t>1</w:t>
      </w:r>
      <w:r w:rsidR="003A24EF">
        <w:t>8</w:t>
      </w:r>
      <w:r>
        <w:t>.</w:t>
      </w:r>
      <w:r w:rsidRPr="00B51BFC">
        <w:rPr>
          <w:shd w:val="clear" w:color="auto" w:fill="F4F1EA"/>
        </w:rPr>
        <w:t xml:space="preserve"> </w:t>
      </w:r>
      <w:r>
        <w:rPr>
          <w:shd w:val="clear" w:color="auto" w:fill="F4F1EA"/>
        </w:rPr>
        <w:t>Kā vienu</w:t>
      </w:r>
      <w:r w:rsidRPr="008236D1">
        <w:rPr>
          <w:shd w:val="clear" w:color="auto" w:fill="F4F1EA"/>
        </w:rPr>
        <w:t xml:space="preserve"> no </w:t>
      </w:r>
      <w:r w:rsidR="00DF5459">
        <w:rPr>
          <w:shd w:val="clear" w:color="auto" w:fill="F4F1EA"/>
        </w:rPr>
        <w:t>papildizglītības formām, kas</w:t>
      </w:r>
      <w:r w:rsidR="00BC1A7E">
        <w:rPr>
          <w:shd w:val="clear" w:color="auto" w:fill="F4F1EA"/>
        </w:rPr>
        <w:t xml:space="preserve"> attīsta izglītojamo</w:t>
      </w:r>
      <w:r w:rsidRPr="008236D1">
        <w:rPr>
          <w:shd w:val="clear" w:color="auto" w:fill="F4F1EA"/>
        </w:rPr>
        <w:t xml:space="preserve"> radošo darbu, veicina a</w:t>
      </w:r>
      <w:r>
        <w:rPr>
          <w:shd w:val="clear" w:color="auto" w:fill="F4F1EA"/>
        </w:rPr>
        <w:t xml:space="preserve">ktivitāti un </w:t>
      </w:r>
      <w:r w:rsidRPr="008236D1">
        <w:rPr>
          <w:shd w:val="clear" w:color="auto" w:fill="F4F1EA"/>
        </w:rPr>
        <w:t>pētījumus</w:t>
      </w:r>
      <w:r w:rsidR="00D023B0">
        <w:rPr>
          <w:shd w:val="clear" w:color="auto" w:fill="F4F1EA"/>
        </w:rPr>
        <w:t>,</w:t>
      </w:r>
      <w:r>
        <w:rPr>
          <w:shd w:val="clear" w:color="auto" w:fill="F4F1EA"/>
        </w:rPr>
        <w:t xml:space="preserve"> veic </w:t>
      </w:r>
      <w:r w:rsidR="00CF65A5">
        <w:rPr>
          <w:shd w:val="clear" w:color="auto" w:fill="F4F1EA"/>
        </w:rPr>
        <w:t>s</w:t>
      </w:r>
      <w:r w:rsidR="00BC1A7E">
        <w:rPr>
          <w:shd w:val="clear" w:color="auto" w:fill="F4F1EA"/>
        </w:rPr>
        <w:t xml:space="preserve">kolas </w:t>
      </w:r>
      <w:r>
        <w:rPr>
          <w:shd w:val="clear" w:color="auto" w:fill="F4F1EA"/>
        </w:rPr>
        <w:t>muzejs</w:t>
      </w:r>
      <w:r w:rsidR="00DF5459">
        <w:rPr>
          <w:shd w:val="clear" w:color="auto" w:fill="F4F1EA"/>
        </w:rPr>
        <w:t>, kura darbību vada muzeja pedagogs</w:t>
      </w:r>
      <w:r w:rsidR="00BC1A7E">
        <w:rPr>
          <w:shd w:val="clear" w:color="auto" w:fill="F4F1EA"/>
        </w:rPr>
        <w:t>(vadītājs)</w:t>
      </w:r>
      <w:r w:rsidR="00DF5459">
        <w:rPr>
          <w:shd w:val="clear" w:color="auto" w:fill="F4F1EA"/>
        </w:rPr>
        <w:t>, saskaņā,</w:t>
      </w:r>
      <w:r w:rsidR="00DF5459">
        <w:rPr>
          <w:szCs w:val="20"/>
          <w:lang w:val="lv-LV"/>
        </w:rPr>
        <w:t xml:space="preserve"> ar </w:t>
      </w:r>
      <w:r w:rsidR="00DF5459" w:rsidRPr="007660DE">
        <w:rPr>
          <w:szCs w:val="20"/>
          <w:lang w:val="lv-LV"/>
        </w:rPr>
        <w:t>izstrādātajiem iekšējiem noteikumiem</w:t>
      </w:r>
      <w:r w:rsidR="00DF5459">
        <w:rPr>
          <w:szCs w:val="20"/>
          <w:lang w:val="lv-LV"/>
        </w:rPr>
        <w:t>.</w:t>
      </w:r>
    </w:p>
    <w:p w:rsidR="00E437C4" w:rsidRPr="00803854" w:rsidRDefault="00E437C4" w:rsidP="003A24EF">
      <w:pPr>
        <w:jc w:val="both"/>
        <w:rPr>
          <w:szCs w:val="20"/>
          <w:lang w:val="lv-LV"/>
        </w:rPr>
      </w:pPr>
      <w:r w:rsidRPr="00803854">
        <w:rPr>
          <w:szCs w:val="20"/>
          <w:lang w:val="lv-LV"/>
        </w:rPr>
        <w:t>1</w:t>
      </w:r>
      <w:r w:rsidR="003A24EF">
        <w:rPr>
          <w:szCs w:val="20"/>
          <w:lang w:val="lv-LV"/>
        </w:rPr>
        <w:t>9</w:t>
      </w:r>
      <w:r w:rsidRPr="00803854">
        <w:rPr>
          <w:szCs w:val="20"/>
          <w:lang w:val="lv-LV"/>
        </w:rPr>
        <w:t xml:space="preserve">. </w:t>
      </w:r>
      <w:r w:rsidR="007E7765" w:rsidRPr="00803854">
        <w:rPr>
          <w:szCs w:val="20"/>
          <w:lang w:val="lv-LV"/>
        </w:rPr>
        <w:t>Izglītojamo</w:t>
      </w:r>
      <w:r w:rsidRPr="00803854">
        <w:rPr>
          <w:szCs w:val="20"/>
          <w:lang w:val="lv-LV"/>
        </w:rPr>
        <w:t xml:space="preserve"> uzņemšana</w:t>
      </w:r>
      <w:r w:rsidR="001E2139" w:rsidRPr="00803854">
        <w:rPr>
          <w:szCs w:val="20"/>
          <w:lang w:val="lv-LV"/>
        </w:rPr>
        <w:t xml:space="preserve"> un pārcelšana nākamajā klasē</w:t>
      </w:r>
      <w:r w:rsidRPr="00803854">
        <w:rPr>
          <w:szCs w:val="20"/>
          <w:lang w:val="lv-LV"/>
        </w:rPr>
        <w:t xml:space="preserve"> iestādē notiek </w:t>
      </w:r>
      <w:r w:rsidR="007E7765" w:rsidRPr="00803854">
        <w:rPr>
          <w:szCs w:val="20"/>
          <w:lang w:val="lv-LV"/>
        </w:rPr>
        <w:t>Ministru kabineta</w:t>
      </w:r>
      <w:r w:rsidRPr="00803854">
        <w:rPr>
          <w:szCs w:val="20"/>
          <w:lang w:val="lv-LV"/>
        </w:rPr>
        <w:t xml:space="preserve"> noteikt</w:t>
      </w:r>
      <w:r w:rsidR="001E2139" w:rsidRPr="00803854">
        <w:rPr>
          <w:szCs w:val="20"/>
          <w:lang w:val="lv-LV"/>
        </w:rPr>
        <w:t>ajā</w:t>
      </w:r>
      <w:r w:rsidRPr="00803854">
        <w:rPr>
          <w:szCs w:val="20"/>
          <w:lang w:val="lv-LV"/>
        </w:rPr>
        <w:t xml:space="preserve"> kārtīb</w:t>
      </w:r>
      <w:r w:rsidR="001E2139" w:rsidRPr="00803854">
        <w:rPr>
          <w:szCs w:val="20"/>
          <w:lang w:val="lv-LV"/>
        </w:rPr>
        <w:t>ā</w:t>
      </w:r>
      <w:r w:rsidRPr="00803854">
        <w:rPr>
          <w:szCs w:val="20"/>
          <w:lang w:val="lv-LV"/>
        </w:rPr>
        <w:t>.</w:t>
      </w:r>
    </w:p>
    <w:p w:rsidR="0073673F" w:rsidRPr="00803854" w:rsidRDefault="003A24EF" w:rsidP="003A24EF">
      <w:pPr>
        <w:jc w:val="both"/>
        <w:rPr>
          <w:szCs w:val="20"/>
          <w:lang w:val="lv-LV"/>
        </w:rPr>
      </w:pPr>
      <w:r>
        <w:rPr>
          <w:szCs w:val="20"/>
          <w:lang w:val="lv-LV"/>
        </w:rPr>
        <w:t>20</w:t>
      </w:r>
      <w:r w:rsidR="005C50D8" w:rsidRPr="00803854">
        <w:rPr>
          <w:szCs w:val="20"/>
          <w:lang w:val="lv-LV"/>
        </w:rPr>
        <w:t xml:space="preserve">. </w:t>
      </w:r>
      <w:r w:rsidR="00FF3F8B">
        <w:rPr>
          <w:szCs w:val="20"/>
          <w:lang w:val="lv-LV"/>
        </w:rPr>
        <w:t>Skola</w:t>
      </w:r>
      <w:r w:rsidR="0073673F" w:rsidRPr="00803854">
        <w:rPr>
          <w:szCs w:val="20"/>
          <w:lang w:val="lv-LV"/>
        </w:rPr>
        <w:t xml:space="preserve"> nosaka vienotu izglītojamo sasniegumu vērtēšanas kārtību, ievērojot valsts standartā noteikto. Katra mācību priekšmeta pārbaudījumu apjomu, skaitu, izpildes laiku un vērtēšanas kritērijus nosaka attiecīgā priekšmeta pedagogs. </w:t>
      </w:r>
      <w:r w:rsidR="007F5558">
        <w:rPr>
          <w:szCs w:val="20"/>
          <w:lang w:val="lv-LV"/>
        </w:rPr>
        <w:t>Pārbaudes darbu  sarakstu</w:t>
      </w:r>
      <w:r w:rsidR="00BB2762">
        <w:rPr>
          <w:szCs w:val="20"/>
          <w:lang w:val="lv-LV"/>
        </w:rPr>
        <w:t xml:space="preserve"> mācību priekšmetos pedagogi</w:t>
      </w:r>
      <w:r w:rsidR="007F5558">
        <w:rPr>
          <w:szCs w:val="20"/>
          <w:lang w:val="lv-LV"/>
        </w:rPr>
        <w:t xml:space="preserve"> veido vienam mēnesim un to pārrauga direktora vietnieks izglītības jomā</w:t>
      </w:r>
      <w:r w:rsidR="009333EB">
        <w:rPr>
          <w:szCs w:val="20"/>
          <w:lang w:val="lv-LV"/>
        </w:rPr>
        <w:t xml:space="preserve">. </w:t>
      </w:r>
    </w:p>
    <w:p w:rsidR="00BD4D4C" w:rsidRPr="00803854" w:rsidRDefault="003A24EF" w:rsidP="003A24EF">
      <w:pPr>
        <w:jc w:val="both"/>
        <w:rPr>
          <w:szCs w:val="20"/>
          <w:lang w:val="lv-LV"/>
        </w:rPr>
      </w:pPr>
      <w:r>
        <w:rPr>
          <w:szCs w:val="20"/>
          <w:lang w:val="lv-LV"/>
        </w:rPr>
        <w:t>21</w:t>
      </w:r>
      <w:r w:rsidR="001E2139" w:rsidRPr="007660DE">
        <w:rPr>
          <w:szCs w:val="20"/>
          <w:lang w:val="lv-LV"/>
        </w:rPr>
        <w:t>.</w:t>
      </w:r>
      <w:r>
        <w:rPr>
          <w:szCs w:val="20"/>
          <w:lang w:val="lv-LV"/>
        </w:rPr>
        <w:t xml:space="preserve"> </w:t>
      </w:r>
      <w:r w:rsidR="007F5558">
        <w:rPr>
          <w:szCs w:val="20"/>
          <w:lang w:val="lv-LV"/>
        </w:rPr>
        <w:t xml:space="preserve">Pamatizglītības vai </w:t>
      </w:r>
      <w:r w:rsidR="006D06C6" w:rsidRPr="007660DE">
        <w:rPr>
          <w:szCs w:val="20"/>
          <w:lang w:val="lv-LV"/>
        </w:rPr>
        <w:t>idējās izglītības programmas apguvi apliecina liecība, ko izglītojamajiem izsniedz divas reizes gadā – pirmā semestra beigās un mācību gada beigās.</w:t>
      </w:r>
    </w:p>
    <w:p w:rsidR="006D06C6" w:rsidRPr="00803854" w:rsidRDefault="006D06C6" w:rsidP="00807F2E">
      <w:pPr>
        <w:ind w:firstLine="426"/>
        <w:jc w:val="center"/>
        <w:rPr>
          <w:b/>
          <w:lang w:val="lv-LV"/>
        </w:rPr>
      </w:pPr>
      <w:r w:rsidRPr="00803854">
        <w:rPr>
          <w:b/>
          <w:lang w:val="lv-LV"/>
        </w:rPr>
        <w:t>V. Izglītojamo</w:t>
      </w:r>
      <w:r w:rsidR="00000359">
        <w:rPr>
          <w:b/>
          <w:lang w:val="lv-LV"/>
        </w:rPr>
        <w:t xml:space="preserve"> </w:t>
      </w:r>
      <w:r w:rsidRPr="00803854">
        <w:rPr>
          <w:b/>
          <w:lang w:val="lv-LV"/>
        </w:rPr>
        <w:t>tiesības un pienākumi</w:t>
      </w:r>
    </w:p>
    <w:p w:rsidR="006D06C6" w:rsidRPr="00803854" w:rsidRDefault="006D06C6" w:rsidP="00807F2E">
      <w:pPr>
        <w:ind w:firstLine="426"/>
        <w:jc w:val="both"/>
        <w:rPr>
          <w:lang w:val="lv-LV"/>
        </w:rPr>
      </w:pPr>
    </w:p>
    <w:p w:rsidR="006D06C6" w:rsidRPr="00803854" w:rsidRDefault="003A24EF" w:rsidP="003A24EF">
      <w:pPr>
        <w:jc w:val="both"/>
        <w:rPr>
          <w:bCs/>
          <w:lang w:val="lv-LV"/>
        </w:rPr>
      </w:pPr>
      <w:r>
        <w:rPr>
          <w:lang w:val="lv-LV"/>
        </w:rPr>
        <w:t>22</w:t>
      </w:r>
      <w:r w:rsidR="006D06C6" w:rsidRPr="00803854">
        <w:rPr>
          <w:lang w:val="lv-LV"/>
        </w:rPr>
        <w:t>.</w:t>
      </w:r>
      <w:r w:rsidR="006D06C6" w:rsidRPr="00803854">
        <w:rPr>
          <w:bCs/>
          <w:lang w:val="lv-LV"/>
        </w:rPr>
        <w:t xml:space="preserve"> I</w:t>
      </w:r>
      <w:r w:rsidR="006D06C6" w:rsidRPr="00803854">
        <w:rPr>
          <w:lang w:val="lv-LV"/>
        </w:rPr>
        <w:t>zglītojamā tiesība</w:t>
      </w:r>
      <w:r w:rsidR="006D06C6" w:rsidRPr="00803854">
        <w:rPr>
          <w:bCs/>
          <w:lang w:val="lv-LV"/>
        </w:rPr>
        <w:t>s, pienākumi un atbildība noteikta Izglītības likumā, Bērnu tiesību aizsardzības likumā, citos ārējos normatīvajos aktus un iestādes iekšējos normatīvajos aktos.</w:t>
      </w:r>
    </w:p>
    <w:p w:rsidR="00F65955" w:rsidRPr="00803854" w:rsidRDefault="003A24EF" w:rsidP="003A24EF">
      <w:pPr>
        <w:jc w:val="both"/>
        <w:rPr>
          <w:bCs/>
          <w:lang w:val="lv-LV"/>
        </w:rPr>
      </w:pPr>
      <w:r>
        <w:rPr>
          <w:bCs/>
          <w:lang w:val="lv-LV"/>
        </w:rPr>
        <w:t>23</w:t>
      </w:r>
      <w:r w:rsidR="00F65955" w:rsidRPr="00803854">
        <w:rPr>
          <w:bCs/>
          <w:lang w:val="lv-LV"/>
        </w:rPr>
        <w:t>. Izglītojam</w:t>
      </w:r>
      <w:r w:rsidR="00EB7DA2" w:rsidRPr="00803854">
        <w:rPr>
          <w:bCs/>
          <w:lang w:val="lv-LV"/>
        </w:rPr>
        <w:t>ā tiesības īstenojamas un pienākumi pildāmi, ievērojot citu izglītojamo, pedagogu, vecāku, izglītības iestādes apmeklētāju un citu personu tiesības un tiesiskās intereses, to līdzvērtīgu aizsardzību un ievērošanu.</w:t>
      </w:r>
    </w:p>
    <w:p w:rsidR="006D06C6" w:rsidRPr="00803854" w:rsidRDefault="006D06C6" w:rsidP="00807F2E">
      <w:pPr>
        <w:ind w:firstLine="426"/>
        <w:jc w:val="both"/>
        <w:rPr>
          <w:szCs w:val="20"/>
          <w:lang w:val="lv-LV"/>
        </w:rPr>
      </w:pPr>
    </w:p>
    <w:p w:rsidR="00E437C4" w:rsidRPr="00803854" w:rsidRDefault="00E437C4" w:rsidP="00807F2E">
      <w:pPr>
        <w:ind w:firstLine="426"/>
        <w:jc w:val="center"/>
        <w:rPr>
          <w:b/>
          <w:szCs w:val="20"/>
          <w:lang w:val="lv-LV"/>
        </w:rPr>
      </w:pPr>
      <w:r w:rsidRPr="00803854">
        <w:rPr>
          <w:b/>
          <w:szCs w:val="20"/>
          <w:lang w:val="lv-LV"/>
        </w:rPr>
        <w:t>V</w:t>
      </w:r>
      <w:r w:rsidR="006D06C6" w:rsidRPr="00803854">
        <w:rPr>
          <w:b/>
          <w:szCs w:val="20"/>
          <w:lang w:val="lv-LV"/>
        </w:rPr>
        <w:t>I</w:t>
      </w:r>
      <w:r w:rsidRPr="00803854">
        <w:rPr>
          <w:b/>
          <w:szCs w:val="20"/>
          <w:lang w:val="lv-LV"/>
        </w:rPr>
        <w:t>.</w:t>
      </w:r>
      <w:r w:rsidR="006D06C6" w:rsidRPr="00803854">
        <w:rPr>
          <w:b/>
          <w:szCs w:val="20"/>
          <w:lang w:val="lv-LV"/>
        </w:rPr>
        <w:t xml:space="preserve"> Pe</w:t>
      </w:r>
      <w:r w:rsidRPr="00803854">
        <w:rPr>
          <w:b/>
          <w:szCs w:val="20"/>
          <w:lang w:val="lv-LV"/>
        </w:rPr>
        <w:t>dagogu un citu darbinieku tiesības un pienākumi</w:t>
      </w:r>
    </w:p>
    <w:p w:rsidR="00E437C4" w:rsidRPr="00803854" w:rsidRDefault="00E437C4" w:rsidP="00807F2E">
      <w:pPr>
        <w:ind w:firstLine="426"/>
        <w:jc w:val="both"/>
        <w:rPr>
          <w:lang w:val="lv-LV"/>
        </w:rPr>
      </w:pPr>
    </w:p>
    <w:p w:rsidR="00E437C4" w:rsidRPr="00803854" w:rsidRDefault="003A24EF" w:rsidP="003A24EF">
      <w:pPr>
        <w:contextualSpacing/>
        <w:jc w:val="both"/>
        <w:rPr>
          <w:bCs/>
          <w:lang w:val="lv-LV"/>
        </w:rPr>
      </w:pPr>
      <w:r>
        <w:rPr>
          <w:bCs/>
          <w:lang w:val="lv-LV"/>
        </w:rPr>
        <w:t>24</w:t>
      </w:r>
      <w:r w:rsidR="003B6846">
        <w:rPr>
          <w:bCs/>
          <w:lang w:val="lv-LV"/>
        </w:rPr>
        <w:t>. Skolu</w:t>
      </w:r>
      <w:r w:rsidR="00E437C4" w:rsidRPr="00803854">
        <w:rPr>
          <w:bCs/>
          <w:lang w:val="lv-LV"/>
        </w:rPr>
        <w:t xml:space="preserve"> vada </w:t>
      </w:r>
      <w:r w:rsidR="001E2139" w:rsidRPr="00803854">
        <w:rPr>
          <w:bCs/>
          <w:lang w:val="lv-LV"/>
        </w:rPr>
        <w:t>direktors</w:t>
      </w:r>
      <w:r w:rsidR="00E437C4" w:rsidRPr="00803854">
        <w:rPr>
          <w:bCs/>
          <w:lang w:val="lv-LV"/>
        </w:rPr>
        <w:t>, kuru pieņem da</w:t>
      </w:r>
      <w:r w:rsidR="006D06C6" w:rsidRPr="00803854">
        <w:rPr>
          <w:bCs/>
          <w:lang w:val="lv-LV"/>
        </w:rPr>
        <w:t>rbā un atbrīvo no darba dibinātājs normatīvajos aktos noteiktajā kārtībā.</w:t>
      </w:r>
    </w:p>
    <w:p w:rsidR="00FA3E2E" w:rsidRPr="00803854" w:rsidRDefault="003A24EF" w:rsidP="003A24EF">
      <w:pPr>
        <w:contextualSpacing/>
        <w:jc w:val="both"/>
        <w:rPr>
          <w:bCs/>
          <w:lang w:val="lv-LV"/>
        </w:rPr>
      </w:pPr>
      <w:r>
        <w:rPr>
          <w:bCs/>
          <w:lang w:val="lv-LV"/>
        </w:rPr>
        <w:t>25</w:t>
      </w:r>
      <w:r w:rsidR="003B6846">
        <w:rPr>
          <w:bCs/>
          <w:lang w:val="lv-LV"/>
        </w:rPr>
        <w:t>. Skolas</w:t>
      </w:r>
      <w:r w:rsidR="00E437C4" w:rsidRPr="00803854">
        <w:rPr>
          <w:bCs/>
          <w:lang w:val="lv-LV"/>
        </w:rPr>
        <w:t xml:space="preserve"> </w:t>
      </w:r>
      <w:r w:rsidR="001E2139" w:rsidRPr="00803854">
        <w:rPr>
          <w:bCs/>
          <w:lang w:val="lv-LV"/>
        </w:rPr>
        <w:t>direktora</w:t>
      </w:r>
      <w:r w:rsidR="00000359">
        <w:rPr>
          <w:bCs/>
          <w:lang w:val="lv-LV"/>
        </w:rPr>
        <w:t xml:space="preserve"> </w:t>
      </w:r>
      <w:r w:rsidR="006D06C6" w:rsidRPr="00803854">
        <w:rPr>
          <w:bCs/>
          <w:lang w:val="lv-LV"/>
        </w:rPr>
        <w:t xml:space="preserve">tiesības, pienākumi un </w:t>
      </w:r>
      <w:r w:rsidR="00E437C4" w:rsidRPr="00803854">
        <w:rPr>
          <w:bCs/>
          <w:lang w:val="lv-LV"/>
        </w:rPr>
        <w:t>atbil</w:t>
      </w:r>
      <w:r w:rsidR="006D06C6" w:rsidRPr="00803854">
        <w:rPr>
          <w:bCs/>
          <w:lang w:val="lv-LV"/>
        </w:rPr>
        <w:t>dība noteikta Izglītības likumā, Vispārējās izglītības likumā, Bērnu tiesību aizsardzības likumā</w:t>
      </w:r>
      <w:r w:rsidR="00000359">
        <w:rPr>
          <w:bCs/>
          <w:lang w:val="lv-LV"/>
        </w:rPr>
        <w:t xml:space="preserve"> </w:t>
      </w:r>
      <w:r w:rsidR="00E437C4" w:rsidRPr="00803854">
        <w:rPr>
          <w:bCs/>
          <w:lang w:val="lv-LV"/>
        </w:rPr>
        <w:t>un citos normatīvajos aktos</w:t>
      </w:r>
      <w:r w:rsidR="006D06C6" w:rsidRPr="00803854">
        <w:rPr>
          <w:bCs/>
          <w:lang w:val="lv-LV"/>
        </w:rPr>
        <w:t>. Direktora tiesības, pienākumus un atbildību precizē darba līgums un amata apraksts.</w:t>
      </w:r>
    </w:p>
    <w:p w:rsidR="00E437C4" w:rsidRPr="00803854" w:rsidRDefault="003A24EF" w:rsidP="003A24EF">
      <w:pPr>
        <w:contextualSpacing/>
        <w:jc w:val="both"/>
        <w:rPr>
          <w:bCs/>
          <w:lang w:val="lv-LV"/>
        </w:rPr>
      </w:pPr>
      <w:r>
        <w:rPr>
          <w:bCs/>
          <w:lang w:val="lv-LV"/>
        </w:rPr>
        <w:t>26</w:t>
      </w:r>
      <w:r w:rsidR="00FA3E2E" w:rsidRPr="00803854">
        <w:rPr>
          <w:bCs/>
          <w:lang w:val="lv-LV"/>
        </w:rPr>
        <w:t>.</w:t>
      </w:r>
      <w:r>
        <w:rPr>
          <w:bCs/>
          <w:lang w:val="lv-LV"/>
        </w:rPr>
        <w:t xml:space="preserve"> </w:t>
      </w:r>
      <w:r w:rsidR="000C5550" w:rsidRPr="00803854">
        <w:rPr>
          <w:bCs/>
          <w:lang w:val="lv-LV"/>
        </w:rPr>
        <w:t>Pedagogus un citus darbiniekus darbā pieņem un atbrīvo iestādes direktors normatīvajos aktos noteiktā kārtībā. Direktors ir tiesīgs deleģēt pedagogiem un citiem iestādes darbiniekiem konkrētu uzdevumu veikšanu</w:t>
      </w:r>
      <w:r w:rsidR="00807F2E" w:rsidRPr="00803854">
        <w:rPr>
          <w:bCs/>
          <w:lang w:val="lv-LV"/>
        </w:rPr>
        <w:t>, saglabājot atbildību un uzraudzību par to izpildi.</w:t>
      </w:r>
    </w:p>
    <w:p w:rsidR="00E437C4" w:rsidRPr="00803854" w:rsidRDefault="003A24EF" w:rsidP="003A24EF">
      <w:pPr>
        <w:contextualSpacing/>
        <w:jc w:val="both"/>
        <w:rPr>
          <w:bCs/>
          <w:lang w:val="lv-LV"/>
        </w:rPr>
      </w:pPr>
      <w:r>
        <w:rPr>
          <w:bCs/>
          <w:lang w:val="lv-LV"/>
        </w:rPr>
        <w:t>27</w:t>
      </w:r>
      <w:r w:rsidR="00E437C4" w:rsidRPr="00803854">
        <w:rPr>
          <w:bCs/>
          <w:lang w:val="lv-LV"/>
        </w:rPr>
        <w:t>. </w:t>
      </w:r>
      <w:r w:rsidR="003B6846">
        <w:rPr>
          <w:lang w:val="lv-LV"/>
        </w:rPr>
        <w:t xml:space="preserve"> P</w:t>
      </w:r>
      <w:r w:rsidR="000C5550" w:rsidRPr="00803854">
        <w:rPr>
          <w:lang w:val="lv-LV"/>
        </w:rPr>
        <w:t xml:space="preserve">edagogu tiesības, pienākumi un atbildība noteikta Izglītības likumā, </w:t>
      </w:r>
      <w:r w:rsidR="00807F2E" w:rsidRPr="00803854">
        <w:rPr>
          <w:lang w:val="lv-LV"/>
        </w:rPr>
        <w:t xml:space="preserve">Vispārējās izglītības likumā, </w:t>
      </w:r>
      <w:r w:rsidR="000C5550" w:rsidRPr="00803854">
        <w:rPr>
          <w:bCs/>
          <w:lang w:val="lv-LV"/>
        </w:rPr>
        <w:t>Bērnu tiesību aizsardzības likumā</w:t>
      </w:r>
      <w:r w:rsidR="00807F2E" w:rsidRPr="00803854">
        <w:rPr>
          <w:bCs/>
          <w:lang w:val="lv-LV"/>
        </w:rPr>
        <w:t xml:space="preserve">, </w:t>
      </w:r>
      <w:r w:rsidR="000C5550" w:rsidRPr="00803854">
        <w:rPr>
          <w:bCs/>
          <w:lang w:val="lv-LV"/>
        </w:rPr>
        <w:t>Darba likumā un citos normatīvajos aktos. Pedagoga tiesības, pienākumus un atbildību precizē darba līgums un amata apraksts.</w:t>
      </w:r>
    </w:p>
    <w:p w:rsidR="00E437C4" w:rsidRPr="00803854" w:rsidRDefault="00E437C4" w:rsidP="003A24EF">
      <w:pPr>
        <w:contextualSpacing/>
        <w:jc w:val="both"/>
        <w:rPr>
          <w:bCs/>
          <w:lang w:val="lv-LV"/>
        </w:rPr>
      </w:pPr>
      <w:r w:rsidRPr="00803854">
        <w:rPr>
          <w:bCs/>
          <w:lang w:val="lv-LV"/>
        </w:rPr>
        <w:t>2</w:t>
      </w:r>
      <w:r w:rsidR="003A24EF">
        <w:rPr>
          <w:bCs/>
          <w:lang w:val="lv-LV"/>
        </w:rPr>
        <w:t>8</w:t>
      </w:r>
      <w:r w:rsidR="003B6846">
        <w:rPr>
          <w:bCs/>
          <w:lang w:val="lv-LV"/>
        </w:rPr>
        <w:t>. Skolas</w:t>
      </w:r>
      <w:r w:rsidRPr="00803854">
        <w:rPr>
          <w:bCs/>
          <w:lang w:val="lv-LV"/>
        </w:rPr>
        <w:t xml:space="preserve"> </w:t>
      </w:r>
      <w:r w:rsidR="00B1786C" w:rsidRPr="00803854">
        <w:rPr>
          <w:bCs/>
          <w:lang w:val="lv-LV"/>
        </w:rPr>
        <w:t>citu darbinieku</w:t>
      </w:r>
      <w:r w:rsidR="00000359">
        <w:rPr>
          <w:bCs/>
          <w:lang w:val="lv-LV"/>
        </w:rPr>
        <w:t xml:space="preserve"> </w:t>
      </w:r>
      <w:r w:rsidR="000C5550" w:rsidRPr="00803854">
        <w:rPr>
          <w:lang w:val="lv-LV"/>
        </w:rPr>
        <w:t xml:space="preserve">tiesības, pienākumi un atbildība noteikta </w:t>
      </w:r>
      <w:r w:rsidR="000C5550" w:rsidRPr="00803854">
        <w:rPr>
          <w:bCs/>
          <w:lang w:val="lv-LV"/>
        </w:rPr>
        <w:t>Darba likumā, Bērnu tiesību aizsardzības likumā un citos normatīvajos aktos. Iestādes citu darbinieku tiesības, pienākumus un atbildību precizē darba līgums un amata apraksts.</w:t>
      </w:r>
    </w:p>
    <w:p w:rsidR="00D41826" w:rsidRPr="00803854" w:rsidRDefault="00D41826" w:rsidP="002C086E">
      <w:pPr>
        <w:rPr>
          <w:b/>
          <w:lang w:val="lv-LV"/>
        </w:rPr>
      </w:pPr>
    </w:p>
    <w:p w:rsidR="003A24EF" w:rsidRDefault="003A24EF" w:rsidP="002C086E">
      <w:pPr>
        <w:jc w:val="center"/>
        <w:rPr>
          <w:b/>
          <w:lang w:val="lv-LV"/>
        </w:rPr>
      </w:pPr>
    </w:p>
    <w:p w:rsidR="001C6A26" w:rsidRPr="00803854" w:rsidRDefault="001C6A26" w:rsidP="002C086E">
      <w:pPr>
        <w:jc w:val="center"/>
        <w:rPr>
          <w:b/>
          <w:lang w:val="lv-LV"/>
        </w:rPr>
      </w:pPr>
      <w:r w:rsidRPr="00803854">
        <w:rPr>
          <w:b/>
          <w:lang w:val="lv-LV"/>
        </w:rPr>
        <w:t xml:space="preserve">VII. </w:t>
      </w:r>
      <w:r w:rsidR="0040148C">
        <w:rPr>
          <w:b/>
          <w:bCs/>
          <w:lang w:val="lv-LV"/>
        </w:rPr>
        <w:t xml:space="preserve">Skolas </w:t>
      </w:r>
      <w:r w:rsidR="003544EA" w:rsidRPr="00803854">
        <w:rPr>
          <w:b/>
          <w:bCs/>
          <w:lang w:val="lv-LV"/>
        </w:rPr>
        <w:t xml:space="preserve">pedagoģiskās </w:t>
      </w:r>
      <w:r w:rsidRPr="00803854">
        <w:rPr>
          <w:b/>
          <w:bCs/>
          <w:lang w:val="lv-LV"/>
        </w:rPr>
        <w:t>padome</w:t>
      </w:r>
      <w:r w:rsidR="003544EA" w:rsidRPr="00803854">
        <w:rPr>
          <w:b/>
          <w:bCs/>
          <w:lang w:val="lv-LV"/>
        </w:rPr>
        <w:t>s izveidošanas kārtība un kompetence</w:t>
      </w:r>
    </w:p>
    <w:p w:rsidR="001C6A26" w:rsidRPr="00803854" w:rsidRDefault="001C6A26" w:rsidP="002C086E">
      <w:pPr>
        <w:jc w:val="both"/>
        <w:rPr>
          <w:lang w:val="lv-LV"/>
        </w:rPr>
      </w:pPr>
    </w:p>
    <w:p w:rsidR="003544EA" w:rsidRPr="00803854" w:rsidRDefault="003A24EF" w:rsidP="003A24EF">
      <w:pPr>
        <w:jc w:val="both"/>
        <w:rPr>
          <w:bCs/>
          <w:lang w:val="lv-LV"/>
        </w:rPr>
      </w:pPr>
      <w:r>
        <w:rPr>
          <w:lang w:val="lv-LV"/>
        </w:rPr>
        <w:t>29</w:t>
      </w:r>
      <w:r w:rsidR="00B1786C" w:rsidRPr="00803854">
        <w:rPr>
          <w:lang w:val="lv-LV"/>
        </w:rPr>
        <w:t xml:space="preserve">. </w:t>
      </w:r>
      <w:r w:rsidR="0040148C">
        <w:rPr>
          <w:bCs/>
          <w:lang w:val="lv-LV"/>
        </w:rPr>
        <w:t>Skolas</w:t>
      </w:r>
      <w:r w:rsidR="003544EA" w:rsidRPr="00803854">
        <w:rPr>
          <w:bCs/>
          <w:lang w:val="lv-LV"/>
        </w:rPr>
        <w:t xml:space="preserve"> pedagoģiskās padomes izveidošanas kārtību, darbību un kompetenci nosaka Vispārējās izglītības likums un citi normatīvie akti.</w:t>
      </w:r>
    </w:p>
    <w:p w:rsidR="003544EA" w:rsidRPr="00803854" w:rsidRDefault="003A24EF" w:rsidP="003A24EF">
      <w:pPr>
        <w:jc w:val="both"/>
        <w:rPr>
          <w:bCs/>
          <w:lang w:val="lv-LV"/>
        </w:rPr>
      </w:pPr>
      <w:r>
        <w:rPr>
          <w:lang w:val="lv-LV"/>
        </w:rPr>
        <w:t>30</w:t>
      </w:r>
      <w:r w:rsidR="00E437C4" w:rsidRPr="00803854">
        <w:rPr>
          <w:lang w:val="lv-LV"/>
        </w:rPr>
        <w:t xml:space="preserve">. </w:t>
      </w:r>
      <w:r w:rsidR="003544EA" w:rsidRPr="00803854">
        <w:rPr>
          <w:lang w:val="lv-LV"/>
        </w:rPr>
        <w:t>Pedagoģisko padomi vada iestādes direktors.</w:t>
      </w:r>
    </w:p>
    <w:p w:rsidR="009D1230" w:rsidRPr="00803854" w:rsidRDefault="009D1230" w:rsidP="002C086E">
      <w:pPr>
        <w:jc w:val="both"/>
        <w:rPr>
          <w:lang w:val="lv-LV"/>
        </w:rPr>
      </w:pPr>
    </w:p>
    <w:p w:rsidR="0059311D" w:rsidRPr="00803854" w:rsidRDefault="00274086" w:rsidP="002C086E">
      <w:pPr>
        <w:jc w:val="center"/>
        <w:rPr>
          <w:b/>
          <w:lang w:val="lv-LV"/>
        </w:rPr>
      </w:pPr>
      <w:r>
        <w:rPr>
          <w:b/>
          <w:lang w:val="lv-LV"/>
        </w:rPr>
        <w:t>VIII</w:t>
      </w:r>
      <w:r w:rsidR="0059311D" w:rsidRPr="00803854">
        <w:rPr>
          <w:b/>
          <w:lang w:val="lv-LV"/>
        </w:rPr>
        <w:t xml:space="preserve">. </w:t>
      </w:r>
      <w:r w:rsidR="0040148C">
        <w:rPr>
          <w:b/>
          <w:bCs/>
          <w:lang w:val="lv-LV"/>
        </w:rPr>
        <w:t>Skolas</w:t>
      </w:r>
      <w:r w:rsidR="0059311D" w:rsidRPr="00803854">
        <w:rPr>
          <w:b/>
          <w:bCs/>
          <w:lang w:val="lv-LV"/>
        </w:rPr>
        <w:t xml:space="preserve"> </w:t>
      </w:r>
      <w:r w:rsidR="0059311D" w:rsidRPr="00803854">
        <w:rPr>
          <w:b/>
          <w:lang w:val="lv-LV"/>
        </w:rPr>
        <w:t>izglītojamo pašpārvalde</w:t>
      </w:r>
    </w:p>
    <w:p w:rsidR="0059311D" w:rsidRPr="00803854" w:rsidRDefault="0059311D" w:rsidP="002C086E">
      <w:pPr>
        <w:jc w:val="both"/>
        <w:rPr>
          <w:lang w:val="lv-LV"/>
        </w:rPr>
      </w:pPr>
    </w:p>
    <w:p w:rsidR="00266431" w:rsidRPr="00803854" w:rsidRDefault="00995579" w:rsidP="00995579">
      <w:pPr>
        <w:jc w:val="both"/>
        <w:rPr>
          <w:lang w:val="lv-LV"/>
        </w:rPr>
      </w:pPr>
      <w:r>
        <w:rPr>
          <w:lang w:val="lv-LV"/>
        </w:rPr>
        <w:t>31</w:t>
      </w:r>
      <w:r w:rsidR="00266431" w:rsidRPr="00803854">
        <w:rPr>
          <w:lang w:val="lv-LV"/>
        </w:rPr>
        <w:t xml:space="preserve">. </w:t>
      </w:r>
      <w:r w:rsidR="00DD7A2F" w:rsidRPr="00803854">
        <w:rPr>
          <w:lang w:val="lv-LV"/>
        </w:rPr>
        <w:t xml:space="preserve">Lai risinātu jautājumus, kas saistīti </w:t>
      </w:r>
      <w:r w:rsidR="0040148C">
        <w:rPr>
          <w:lang w:val="lv-LV"/>
        </w:rPr>
        <w:t>ar izglītojamo interesēm skolā</w:t>
      </w:r>
      <w:r w:rsidR="00DD7A2F" w:rsidRPr="00803854">
        <w:rPr>
          <w:lang w:val="lv-LV"/>
        </w:rPr>
        <w:t xml:space="preserve"> un līdzdarbot</w:t>
      </w:r>
      <w:r w:rsidR="003544EA" w:rsidRPr="00803854">
        <w:rPr>
          <w:lang w:val="lv-LV"/>
        </w:rPr>
        <w:t xml:space="preserve">os iestādes darba organizēšanā un mācību procesa pilnveidē, </w:t>
      </w:r>
      <w:r w:rsidR="0019638D">
        <w:rPr>
          <w:lang w:val="lv-LV"/>
        </w:rPr>
        <w:t xml:space="preserve">izglītojamie </w:t>
      </w:r>
      <w:r w:rsidR="003544EA" w:rsidRPr="00803854">
        <w:rPr>
          <w:lang w:val="lv-LV"/>
        </w:rPr>
        <w:t>ir tiesīg</w:t>
      </w:r>
      <w:r w:rsidR="0019638D">
        <w:rPr>
          <w:lang w:val="lv-LV"/>
        </w:rPr>
        <w:t>i</w:t>
      </w:r>
      <w:r w:rsidR="003544EA" w:rsidRPr="00803854">
        <w:rPr>
          <w:lang w:val="lv-LV"/>
        </w:rPr>
        <w:t xml:space="preserve"> veidot izglītojamo pašpārvaldi.</w:t>
      </w:r>
      <w:r w:rsidR="00FD7AC9">
        <w:rPr>
          <w:lang w:val="lv-LV"/>
        </w:rPr>
        <w:t xml:space="preserve"> </w:t>
      </w:r>
      <w:r w:rsidR="003544EA" w:rsidRPr="00803854">
        <w:rPr>
          <w:lang w:val="lv-LV"/>
        </w:rPr>
        <w:t>Izglītojamo pašpārvaldes darbību atbalsta iestādes direktors un pedagogi.</w:t>
      </w:r>
    </w:p>
    <w:p w:rsidR="008E7ACF" w:rsidRPr="008E7ACF" w:rsidRDefault="00995579" w:rsidP="00995579">
      <w:pPr>
        <w:jc w:val="both"/>
        <w:rPr>
          <w:szCs w:val="20"/>
          <w:lang w:val="lv-LV"/>
        </w:rPr>
      </w:pPr>
      <w:r>
        <w:rPr>
          <w:lang w:val="lv-LV"/>
        </w:rPr>
        <w:t>32</w:t>
      </w:r>
      <w:r w:rsidR="0059311D" w:rsidRPr="00803854">
        <w:rPr>
          <w:lang w:val="lv-LV"/>
        </w:rPr>
        <w:t xml:space="preserve">. </w:t>
      </w:r>
      <w:r w:rsidR="00DD7A2F" w:rsidRPr="00803854">
        <w:rPr>
          <w:lang w:val="lv-LV"/>
        </w:rPr>
        <w:t xml:space="preserve">Izglītojamo pašpārvalde ir koleģiāla izglītojamo institūcija. Tās darbību nosaka izglītojamo pašpārvaldes </w:t>
      </w:r>
      <w:r w:rsidR="00E9049C" w:rsidRPr="00803854">
        <w:rPr>
          <w:bCs/>
          <w:lang w:val="lv-LV"/>
        </w:rPr>
        <w:t>reglament</w:t>
      </w:r>
      <w:r w:rsidR="003544EA" w:rsidRPr="00803854">
        <w:rPr>
          <w:lang w:val="lv-LV"/>
        </w:rPr>
        <w:t>ējošs normatīvais akts</w:t>
      </w:r>
      <w:r w:rsidR="0059311D" w:rsidRPr="00803854">
        <w:rPr>
          <w:szCs w:val="20"/>
          <w:lang w:val="lv-LV"/>
        </w:rPr>
        <w:t>, ko</w:t>
      </w:r>
      <w:r w:rsidR="00D71DCB">
        <w:rPr>
          <w:szCs w:val="20"/>
          <w:lang w:val="lv-LV"/>
        </w:rPr>
        <w:t>,</w:t>
      </w:r>
      <w:r w:rsidR="0059311D" w:rsidRPr="00803854">
        <w:rPr>
          <w:szCs w:val="20"/>
          <w:lang w:val="lv-LV"/>
        </w:rPr>
        <w:t xml:space="preserve"> </w:t>
      </w:r>
      <w:r w:rsidR="003544EA" w:rsidRPr="00803854">
        <w:rPr>
          <w:szCs w:val="20"/>
          <w:lang w:val="lv-LV"/>
        </w:rPr>
        <w:t>saskaņojot ar direktoru, izdod izglītojamo pašpārvalde.</w:t>
      </w:r>
    </w:p>
    <w:p w:rsidR="00604B0A" w:rsidRPr="00803854" w:rsidRDefault="00604B0A" w:rsidP="002C086E">
      <w:pPr>
        <w:jc w:val="center"/>
        <w:rPr>
          <w:b/>
          <w:lang w:val="lv-LV"/>
        </w:rPr>
      </w:pPr>
    </w:p>
    <w:p w:rsidR="00604B0A" w:rsidRDefault="00274086" w:rsidP="008E7ACF">
      <w:pPr>
        <w:jc w:val="center"/>
        <w:rPr>
          <w:b/>
          <w:bCs/>
          <w:lang w:val="lv-LV"/>
        </w:rPr>
      </w:pPr>
      <w:r>
        <w:rPr>
          <w:b/>
          <w:bCs/>
          <w:lang w:val="lv-LV"/>
        </w:rPr>
        <w:t>I</w:t>
      </w:r>
      <w:r w:rsidR="0040148C">
        <w:rPr>
          <w:b/>
          <w:bCs/>
          <w:lang w:val="lv-LV"/>
        </w:rPr>
        <w:t>X.  I</w:t>
      </w:r>
      <w:r w:rsidR="00604B0A" w:rsidRPr="00803854">
        <w:rPr>
          <w:b/>
          <w:bCs/>
          <w:lang w:val="lv-LV"/>
        </w:rPr>
        <w:t xml:space="preserve">ekšējo normatīvo aktu pieņemšanas kārtība </w:t>
      </w:r>
      <w:r w:rsidR="00913154">
        <w:rPr>
          <w:b/>
          <w:bCs/>
          <w:lang w:val="lv-LV"/>
        </w:rPr>
        <w:t xml:space="preserve">      </w:t>
      </w:r>
    </w:p>
    <w:p w:rsidR="008E7ACF" w:rsidRPr="008E7ACF" w:rsidRDefault="008E7ACF" w:rsidP="008E7ACF">
      <w:pPr>
        <w:jc w:val="center"/>
        <w:rPr>
          <w:b/>
          <w:bCs/>
          <w:lang w:val="lv-LV"/>
        </w:rPr>
      </w:pPr>
    </w:p>
    <w:p w:rsidR="00604B0A" w:rsidRPr="00803854" w:rsidRDefault="00995579" w:rsidP="00995579">
      <w:pPr>
        <w:jc w:val="both"/>
        <w:rPr>
          <w:bCs/>
          <w:i/>
          <w:lang w:val="lv-LV"/>
        </w:rPr>
      </w:pPr>
      <w:r>
        <w:rPr>
          <w:bCs/>
          <w:lang w:val="lv-LV"/>
        </w:rPr>
        <w:t>33</w:t>
      </w:r>
      <w:r w:rsidR="00CC7FEF">
        <w:rPr>
          <w:bCs/>
          <w:lang w:val="lv-LV"/>
        </w:rPr>
        <w:t>. Skola</w:t>
      </w:r>
      <w:r w:rsidR="00604B0A" w:rsidRPr="00803854">
        <w:rPr>
          <w:bCs/>
          <w:lang w:val="lv-LV"/>
        </w:rPr>
        <w:t xml:space="preserve"> saskaņā ar Izglītības likumā, Vispārējās izglītības likumā un citos normatīvajos aktos, kā arī iestādes nolikumā noteikto patstāvīgi izstrādā un izdod iestādes iekšējos normatīvos aktus</w:t>
      </w:r>
      <w:r w:rsidR="007660DE">
        <w:rPr>
          <w:bCs/>
          <w:lang w:val="lv-LV"/>
        </w:rPr>
        <w:t>.</w:t>
      </w:r>
    </w:p>
    <w:p w:rsidR="00E437C4" w:rsidRDefault="00995579" w:rsidP="00995579">
      <w:pPr>
        <w:jc w:val="both"/>
        <w:rPr>
          <w:lang w:val="lv-LV"/>
        </w:rPr>
      </w:pPr>
      <w:r>
        <w:rPr>
          <w:bCs/>
          <w:lang w:val="lv-LV"/>
        </w:rPr>
        <w:t>34</w:t>
      </w:r>
      <w:r w:rsidR="00CC7FEF">
        <w:rPr>
          <w:bCs/>
          <w:lang w:val="lv-LV"/>
        </w:rPr>
        <w:t>. Skolas</w:t>
      </w:r>
      <w:r w:rsidR="00604B0A" w:rsidRPr="00803854">
        <w:rPr>
          <w:bCs/>
          <w:lang w:val="lv-LV"/>
        </w:rPr>
        <w:t xml:space="preserve"> </w:t>
      </w:r>
      <w:r w:rsidR="00604B0A" w:rsidRPr="00803854">
        <w:rPr>
          <w:lang w:val="lv-LV"/>
        </w:rPr>
        <w:t>izdotu administratīvo aktu vai faktisko rīcību privātpersona var apstrīdēt, iesniedzot attiecīgu iesniegumu</w:t>
      </w:r>
      <w:r w:rsidR="00604B0A" w:rsidRPr="00803854">
        <w:rPr>
          <w:bCs/>
          <w:lang w:val="lv-LV"/>
        </w:rPr>
        <w:t xml:space="preserve"> iestādes </w:t>
      </w:r>
      <w:r w:rsidR="00604B0A" w:rsidRPr="00803854">
        <w:rPr>
          <w:lang w:val="lv-LV"/>
        </w:rPr>
        <w:t>dibinātājam</w:t>
      </w:r>
      <w:r w:rsidR="00FD7AC9">
        <w:rPr>
          <w:lang w:val="lv-LV"/>
        </w:rPr>
        <w:t>.</w:t>
      </w:r>
      <w:r w:rsidR="00B334A9">
        <w:rPr>
          <w:lang w:val="lv-LV"/>
        </w:rPr>
        <w:t xml:space="preserve"> </w:t>
      </w:r>
    </w:p>
    <w:p w:rsidR="00FD7AC9" w:rsidRPr="00803854" w:rsidRDefault="00FD7AC9" w:rsidP="00B334A9">
      <w:pPr>
        <w:ind w:firstLine="426"/>
        <w:jc w:val="both"/>
        <w:rPr>
          <w:szCs w:val="20"/>
          <w:lang w:val="lv-LV"/>
        </w:rPr>
      </w:pPr>
    </w:p>
    <w:p w:rsidR="00E437C4" w:rsidRPr="00803854" w:rsidRDefault="00E437C4" w:rsidP="00B334A9">
      <w:pPr>
        <w:ind w:firstLine="426"/>
        <w:jc w:val="center"/>
        <w:rPr>
          <w:b/>
          <w:szCs w:val="20"/>
          <w:lang w:val="lv-LV"/>
        </w:rPr>
      </w:pPr>
      <w:r w:rsidRPr="00803854">
        <w:rPr>
          <w:b/>
          <w:szCs w:val="20"/>
          <w:lang w:val="lv-LV"/>
        </w:rPr>
        <w:t xml:space="preserve">X. </w:t>
      </w:r>
      <w:r w:rsidR="00493A5F">
        <w:rPr>
          <w:b/>
          <w:szCs w:val="20"/>
          <w:lang w:val="lv-LV"/>
        </w:rPr>
        <w:t>Skolas</w:t>
      </w:r>
      <w:r w:rsidR="00604B0A" w:rsidRPr="00803854">
        <w:rPr>
          <w:b/>
          <w:szCs w:val="20"/>
          <w:lang w:val="lv-LV"/>
        </w:rPr>
        <w:t xml:space="preserve"> s</w:t>
      </w:r>
      <w:r w:rsidRPr="00803854">
        <w:rPr>
          <w:b/>
          <w:szCs w:val="20"/>
          <w:lang w:val="lv-LV"/>
        </w:rPr>
        <w:t>aimnieciskā darbība</w:t>
      </w:r>
    </w:p>
    <w:p w:rsidR="00E437C4" w:rsidRPr="00803854" w:rsidRDefault="00E437C4" w:rsidP="00B334A9">
      <w:pPr>
        <w:ind w:firstLine="426"/>
        <w:jc w:val="both"/>
        <w:rPr>
          <w:lang w:val="lv-LV"/>
        </w:rPr>
      </w:pPr>
    </w:p>
    <w:p w:rsidR="00604B0A" w:rsidRPr="00803854" w:rsidRDefault="00995579" w:rsidP="00995579">
      <w:pPr>
        <w:jc w:val="both"/>
        <w:rPr>
          <w:szCs w:val="20"/>
          <w:lang w:val="lv-LV"/>
        </w:rPr>
      </w:pPr>
      <w:r>
        <w:rPr>
          <w:szCs w:val="20"/>
          <w:lang w:val="lv-LV"/>
        </w:rPr>
        <w:t>35</w:t>
      </w:r>
      <w:r w:rsidR="00E437C4" w:rsidRPr="00803854">
        <w:rPr>
          <w:szCs w:val="20"/>
          <w:lang w:val="lv-LV"/>
        </w:rPr>
        <w:t xml:space="preserve">. </w:t>
      </w:r>
      <w:r w:rsidR="00493A5F">
        <w:rPr>
          <w:szCs w:val="20"/>
          <w:lang w:val="lv-LV"/>
        </w:rPr>
        <w:t>Skola</w:t>
      </w:r>
      <w:r w:rsidR="00604B0A" w:rsidRPr="00803854">
        <w:rPr>
          <w:szCs w:val="20"/>
          <w:lang w:val="lv-LV"/>
        </w:rPr>
        <w:t xml:space="preserve"> ir patstāvīga finanšu, saimnieciskajā un citā darbībā saskaņā ar Izglītības likumā un citos normatīvajos aktos, kā arī iestādes nolikumā noteikto.</w:t>
      </w:r>
    </w:p>
    <w:p w:rsidR="00E437C4" w:rsidRPr="00803854" w:rsidRDefault="00995579" w:rsidP="00995579">
      <w:pPr>
        <w:jc w:val="both"/>
        <w:rPr>
          <w:szCs w:val="20"/>
          <w:lang w:val="lv-LV"/>
        </w:rPr>
      </w:pPr>
      <w:r>
        <w:rPr>
          <w:szCs w:val="20"/>
          <w:lang w:val="lv-LV"/>
        </w:rPr>
        <w:t>36</w:t>
      </w:r>
      <w:r w:rsidR="00604B0A" w:rsidRPr="00803854">
        <w:rPr>
          <w:szCs w:val="20"/>
          <w:lang w:val="lv-LV"/>
        </w:rPr>
        <w:t>. Atbilstoši normatīvajos aktos</w:t>
      </w:r>
      <w:r w:rsidR="008E7ACF">
        <w:rPr>
          <w:szCs w:val="20"/>
          <w:lang w:val="lv-LV"/>
        </w:rPr>
        <w:t xml:space="preserve"> </w:t>
      </w:r>
      <w:r w:rsidR="00604B0A" w:rsidRPr="00803854">
        <w:rPr>
          <w:szCs w:val="20"/>
          <w:lang w:val="lv-LV"/>
        </w:rPr>
        <w:t xml:space="preserve">noteiktajam </w:t>
      </w:r>
      <w:r w:rsidR="00E437C4" w:rsidRPr="00803854">
        <w:rPr>
          <w:szCs w:val="20"/>
          <w:lang w:val="lv-LV"/>
        </w:rPr>
        <w:t xml:space="preserve">iestādes </w:t>
      </w:r>
      <w:r w:rsidR="007B626D" w:rsidRPr="00803854">
        <w:rPr>
          <w:szCs w:val="20"/>
          <w:lang w:val="lv-LV"/>
        </w:rPr>
        <w:t>direktors</w:t>
      </w:r>
      <w:r w:rsidR="00604B0A" w:rsidRPr="00803854">
        <w:rPr>
          <w:szCs w:val="20"/>
          <w:lang w:val="lv-LV"/>
        </w:rPr>
        <w:t>, saskaņojot ar dibinātāju,</w:t>
      </w:r>
      <w:r w:rsidR="00E437C4" w:rsidRPr="00803854">
        <w:rPr>
          <w:szCs w:val="20"/>
          <w:lang w:val="lv-LV"/>
        </w:rPr>
        <w:t xml:space="preserve"> ir tiesīgs slēgt ar juridiskām un fiziskām personām līg</w:t>
      </w:r>
      <w:r w:rsidR="00493A5F">
        <w:rPr>
          <w:szCs w:val="20"/>
          <w:lang w:val="lv-LV"/>
        </w:rPr>
        <w:t>umus par dažādu skolai</w:t>
      </w:r>
      <w:r w:rsidR="00E437C4" w:rsidRPr="00803854">
        <w:rPr>
          <w:szCs w:val="20"/>
          <w:lang w:val="lv-LV"/>
        </w:rPr>
        <w:t xml:space="preserve"> nepieciešamo darbu veikšanu un citiem </w:t>
      </w:r>
      <w:r w:rsidR="007B626D" w:rsidRPr="00803854">
        <w:rPr>
          <w:szCs w:val="20"/>
          <w:lang w:val="lv-LV"/>
        </w:rPr>
        <w:t>pakalpojumiem</w:t>
      </w:r>
      <w:r w:rsidR="00B334A9">
        <w:rPr>
          <w:szCs w:val="20"/>
          <w:lang w:val="lv-LV"/>
        </w:rPr>
        <w:t xml:space="preserve">, </w:t>
      </w:r>
      <w:r w:rsidR="007B626D" w:rsidRPr="00803854">
        <w:rPr>
          <w:szCs w:val="20"/>
          <w:lang w:val="lv-LV"/>
        </w:rPr>
        <w:t xml:space="preserve">ja tas netraucē </w:t>
      </w:r>
      <w:r w:rsidR="00E437C4" w:rsidRPr="00803854">
        <w:rPr>
          <w:szCs w:val="20"/>
          <w:lang w:val="lv-LV"/>
        </w:rPr>
        <w:t>izglītības programm</w:t>
      </w:r>
      <w:r w:rsidR="007B626D" w:rsidRPr="00803854">
        <w:rPr>
          <w:szCs w:val="20"/>
          <w:lang w:val="lv-LV"/>
        </w:rPr>
        <w:t>u</w:t>
      </w:r>
      <w:r w:rsidR="00E437C4" w:rsidRPr="00803854">
        <w:rPr>
          <w:szCs w:val="20"/>
          <w:lang w:val="lv-LV"/>
        </w:rPr>
        <w:t xml:space="preserve"> īstenošanai</w:t>
      </w:r>
      <w:r w:rsidR="00604B0A" w:rsidRPr="00803854">
        <w:rPr>
          <w:szCs w:val="20"/>
          <w:lang w:val="lv-LV"/>
        </w:rPr>
        <w:t>.</w:t>
      </w:r>
    </w:p>
    <w:p w:rsidR="009D1230" w:rsidRPr="00803854" w:rsidRDefault="009D1230" w:rsidP="00274086">
      <w:pPr>
        <w:ind w:firstLine="426"/>
        <w:jc w:val="both"/>
        <w:rPr>
          <w:b/>
          <w:szCs w:val="20"/>
          <w:lang w:val="lv-LV"/>
        </w:rPr>
      </w:pPr>
    </w:p>
    <w:p w:rsidR="00604B0A" w:rsidRPr="00803854" w:rsidRDefault="00604B0A" w:rsidP="00274086">
      <w:pPr>
        <w:ind w:firstLine="426"/>
        <w:jc w:val="center"/>
        <w:rPr>
          <w:b/>
          <w:lang w:val="lv-LV"/>
        </w:rPr>
      </w:pPr>
      <w:r w:rsidRPr="00803854">
        <w:rPr>
          <w:b/>
          <w:lang w:val="lv-LV"/>
        </w:rPr>
        <w:t>XI. Iestādes finansēšanas avoti un kārtība</w:t>
      </w:r>
    </w:p>
    <w:p w:rsidR="00604B0A" w:rsidRPr="00803854" w:rsidRDefault="00604B0A" w:rsidP="00274086">
      <w:pPr>
        <w:ind w:firstLine="426"/>
        <w:jc w:val="both"/>
        <w:rPr>
          <w:lang w:val="lv-LV"/>
        </w:rPr>
      </w:pPr>
    </w:p>
    <w:p w:rsidR="00604B0A" w:rsidRPr="00803854" w:rsidRDefault="00995579" w:rsidP="00995579">
      <w:pPr>
        <w:jc w:val="both"/>
        <w:rPr>
          <w:lang w:val="lv-LV"/>
        </w:rPr>
      </w:pPr>
      <w:r>
        <w:rPr>
          <w:lang w:val="lv-LV"/>
        </w:rPr>
        <w:t>37</w:t>
      </w:r>
      <w:r w:rsidR="00913154">
        <w:rPr>
          <w:lang w:val="lv-LV"/>
        </w:rPr>
        <w:t>. Skolas</w:t>
      </w:r>
      <w:r w:rsidR="00604B0A" w:rsidRPr="00803854">
        <w:rPr>
          <w:lang w:val="lv-LV"/>
        </w:rPr>
        <w:t xml:space="preserve"> finansēšanas avotus </w:t>
      </w:r>
      <w:r w:rsidR="00B82362" w:rsidRPr="00803854">
        <w:rPr>
          <w:lang w:val="lv-LV"/>
        </w:rPr>
        <w:t xml:space="preserve">un kārtību </w:t>
      </w:r>
      <w:r w:rsidR="00604B0A" w:rsidRPr="00803854">
        <w:rPr>
          <w:lang w:val="lv-LV"/>
        </w:rPr>
        <w:t xml:space="preserve">nosaka </w:t>
      </w:r>
      <w:hyperlink r:id="rId22" w:tgtFrame="_blank" w:tooltip="Izglītības likums /Spēkā esošs/" w:history="1">
        <w:r w:rsidR="00604B0A" w:rsidRPr="00803854">
          <w:rPr>
            <w:rStyle w:val="Hipersaite"/>
            <w:color w:val="auto"/>
            <w:lang w:val="lv-LV"/>
          </w:rPr>
          <w:t>Izglītības likums</w:t>
        </w:r>
      </w:hyperlink>
      <w:r w:rsidR="00604B0A" w:rsidRPr="00803854">
        <w:rPr>
          <w:lang w:val="lv-LV"/>
        </w:rPr>
        <w:t>, Vispārējās izglītības likums un citi normatīvie akti.</w:t>
      </w:r>
    </w:p>
    <w:p w:rsidR="00604B0A" w:rsidRPr="00803854" w:rsidRDefault="00995579" w:rsidP="00995579">
      <w:pPr>
        <w:jc w:val="both"/>
        <w:rPr>
          <w:lang w:val="lv-LV"/>
        </w:rPr>
      </w:pPr>
      <w:r>
        <w:rPr>
          <w:lang w:val="lv-LV"/>
        </w:rPr>
        <w:t>38</w:t>
      </w:r>
      <w:r w:rsidR="00913154">
        <w:rPr>
          <w:lang w:val="lv-LV"/>
        </w:rPr>
        <w:t>. Skolu</w:t>
      </w:r>
      <w:r w:rsidR="00604B0A" w:rsidRPr="00803854">
        <w:rPr>
          <w:lang w:val="lv-LV"/>
        </w:rPr>
        <w:t xml:space="preserve"> finansē tās dibinātājs.</w:t>
      </w:r>
      <w:r w:rsidR="00B82362" w:rsidRPr="00803854">
        <w:rPr>
          <w:lang w:val="lv-LV"/>
        </w:rPr>
        <w:t xml:space="preserve"> Valsts un pašvaldība piedalās iestādes finansēšanā normatīvajos aktos noteiktā kārtībā.</w:t>
      </w:r>
    </w:p>
    <w:p w:rsidR="00604B0A" w:rsidRPr="00803854" w:rsidRDefault="00995579" w:rsidP="00995579">
      <w:pPr>
        <w:jc w:val="both"/>
        <w:rPr>
          <w:szCs w:val="20"/>
          <w:lang w:val="lv-LV"/>
        </w:rPr>
      </w:pPr>
      <w:r>
        <w:rPr>
          <w:szCs w:val="20"/>
          <w:lang w:val="lv-LV"/>
        </w:rPr>
        <w:t>39</w:t>
      </w:r>
      <w:r w:rsidR="00913154">
        <w:rPr>
          <w:szCs w:val="20"/>
          <w:lang w:val="lv-LV"/>
        </w:rPr>
        <w:t>. Skola</w:t>
      </w:r>
      <w:r w:rsidR="00604B0A" w:rsidRPr="00803854">
        <w:rPr>
          <w:szCs w:val="20"/>
          <w:lang w:val="lv-LV"/>
        </w:rPr>
        <w:t xml:space="preserve"> var saņemt papildu finanšu līdzekļus</w:t>
      </w:r>
      <w:r w:rsidR="00B334A9">
        <w:rPr>
          <w:szCs w:val="20"/>
          <w:lang w:val="lv-LV"/>
        </w:rPr>
        <w:t>, ievērojot normatīvajos aktos noteikto, piemēram</w:t>
      </w:r>
      <w:r w:rsidR="00604B0A" w:rsidRPr="00803854">
        <w:rPr>
          <w:szCs w:val="20"/>
          <w:lang w:val="lv-LV"/>
        </w:rPr>
        <w:t>:</w:t>
      </w:r>
    </w:p>
    <w:p w:rsidR="00604B0A" w:rsidRPr="00803854" w:rsidRDefault="00995579" w:rsidP="00274086">
      <w:pPr>
        <w:ind w:firstLine="426"/>
        <w:jc w:val="both"/>
        <w:rPr>
          <w:szCs w:val="20"/>
          <w:lang w:val="lv-LV"/>
        </w:rPr>
      </w:pPr>
      <w:r>
        <w:rPr>
          <w:szCs w:val="20"/>
          <w:lang w:val="lv-LV"/>
        </w:rPr>
        <w:t>39</w:t>
      </w:r>
      <w:r w:rsidR="00604B0A" w:rsidRPr="00803854">
        <w:rPr>
          <w:szCs w:val="20"/>
          <w:lang w:val="lv-LV"/>
        </w:rPr>
        <w:t>.1. ziedojumu un dāvinājumu veidā;</w:t>
      </w:r>
    </w:p>
    <w:p w:rsidR="00604B0A" w:rsidRPr="00803854" w:rsidRDefault="00995579" w:rsidP="00274086">
      <w:pPr>
        <w:ind w:firstLine="426"/>
        <w:jc w:val="both"/>
        <w:rPr>
          <w:szCs w:val="20"/>
          <w:lang w:val="lv-LV"/>
        </w:rPr>
      </w:pPr>
      <w:r>
        <w:rPr>
          <w:szCs w:val="20"/>
          <w:lang w:val="lv-LV"/>
        </w:rPr>
        <w:t>39</w:t>
      </w:r>
      <w:r w:rsidR="00604B0A" w:rsidRPr="00803854">
        <w:rPr>
          <w:szCs w:val="20"/>
          <w:lang w:val="lv-LV"/>
        </w:rPr>
        <w:t>.2. sniedzot maksas pakalpojumus iestādes nolikumā noteiktajos gadījumos;</w:t>
      </w:r>
    </w:p>
    <w:p w:rsidR="00B82362" w:rsidRPr="00803854" w:rsidRDefault="00995579" w:rsidP="00274086">
      <w:pPr>
        <w:ind w:firstLine="426"/>
        <w:jc w:val="both"/>
        <w:rPr>
          <w:szCs w:val="20"/>
          <w:lang w:val="lv-LV"/>
        </w:rPr>
      </w:pPr>
      <w:r>
        <w:rPr>
          <w:szCs w:val="20"/>
          <w:lang w:val="lv-LV"/>
        </w:rPr>
        <w:t>39</w:t>
      </w:r>
      <w:r w:rsidR="00604B0A" w:rsidRPr="00803854">
        <w:rPr>
          <w:szCs w:val="20"/>
          <w:lang w:val="lv-LV"/>
        </w:rPr>
        <w:t>.3. no citiem ieņēmumiem.</w:t>
      </w:r>
    </w:p>
    <w:p w:rsidR="00B82362" w:rsidRPr="00803854" w:rsidRDefault="00995579" w:rsidP="00995579">
      <w:pPr>
        <w:jc w:val="both"/>
        <w:rPr>
          <w:szCs w:val="20"/>
          <w:lang w:val="lv-LV"/>
        </w:rPr>
      </w:pPr>
      <w:r>
        <w:rPr>
          <w:szCs w:val="20"/>
          <w:lang w:val="lv-LV"/>
        </w:rPr>
        <w:t>40</w:t>
      </w:r>
      <w:r w:rsidR="00B82362" w:rsidRPr="00803854">
        <w:rPr>
          <w:szCs w:val="20"/>
          <w:lang w:val="lv-LV"/>
        </w:rPr>
        <w:t>. Papildu finanšu līdzekļi ieskaitāmi iestādes attiecīgajā budžeta kontā un izmantojami tikai</w:t>
      </w:r>
      <w:r w:rsidR="00B334A9">
        <w:rPr>
          <w:szCs w:val="20"/>
          <w:lang w:val="lv-LV"/>
        </w:rPr>
        <w:t xml:space="preserve"> normatīvajos aktos noteiktajiem mērķiem, piemēram</w:t>
      </w:r>
      <w:r w:rsidR="00B82362" w:rsidRPr="00803854">
        <w:rPr>
          <w:szCs w:val="20"/>
          <w:lang w:val="lv-LV"/>
        </w:rPr>
        <w:t>:</w:t>
      </w:r>
    </w:p>
    <w:p w:rsidR="00B82362" w:rsidRPr="00803854" w:rsidRDefault="00995579" w:rsidP="00274086">
      <w:pPr>
        <w:ind w:firstLine="426"/>
        <w:jc w:val="both"/>
        <w:rPr>
          <w:szCs w:val="20"/>
          <w:lang w:val="lv-LV"/>
        </w:rPr>
      </w:pPr>
      <w:r>
        <w:rPr>
          <w:szCs w:val="20"/>
          <w:lang w:val="lv-LV"/>
        </w:rPr>
        <w:t>40</w:t>
      </w:r>
      <w:r w:rsidR="00DC75C7">
        <w:rPr>
          <w:szCs w:val="20"/>
          <w:lang w:val="lv-LV"/>
        </w:rPr>
        <w:t>.1. skolas</w:t>
      </w:r>
      <w:r w:rsidR="00B82362" w:rsidRPr="00803854">
        <w:rPr>
          <w:szCs w:val="20"/>
          <w:lang w:val="lv-LV"/>
        </w:rPr>
        <w:t xml:space="preserve"> attīstībai;</w:t>
      </w:r>
    </w:p>
    <w:p w:rsidR="00B82362" w:rsidRPr="00803854" w:rsidRDefault="00995579" w:rsidP="00274086">
      <w:pPr>
        <w:ind w:firstLine="426"/>
        <w:jc w:val="both"/>
        <w:rPr>
          <w:szCs w:val="20"/>
          <w:lang w:val="lv-LV"/>
        </w:rPr>
      </w:pPr>
      <w:r>
        <w:rPr>
          <w:szCs w:val="20"/>
          <w:lang w:val="lv-LV"/>
        </w:rPr>
        <w:t>40</w:t>
      </w:r>
      <w:r w:rsidR="00B82362" w:rsidRPr="00803854">
        <w:rPr>
          <w:szCs w:val="20"/>
          <w:lang w:val="lv-LV"/>
        </w:rPr>
        <w:t>.2. mācību līdzekļu iegādei;</w:t>
      </w:r>
    </w:p>
    <w:p w:rsidR="00B82362" w:rsidRPr="00803854" w:rsidRDefault="00995579" w:rsidP="00274086">
      <w:pPr>
        <w:ind w:firstLine="426"/>
        <w:jc w:val="both"/>
        <w:rPr>
          <w:szCs w:val="20"/>
          <w:lang w:val="lv-LV"/>
        </w:rPr>
      </w:pPr>
      <w:r>
        <w:rPr>
          <w:szCs w:val="20"/>
          <w:lang w:val="lv-LV"/>
        </w:rPr>
        <w:t>40</w:t>
      </w:r>
      <w:r w:rsidR="00DC75C7">
        <w:rPr>
          <w:szCs w:val="20"/>
          <w:lang w:val="lv-LV"/>
        </w:rPr>
        <w:t>.3. skolas</w:t>
      </w:r>
      <w:r w:rsidR="00B82362" w:rsidRPr="00803854">
        <w:rPr>
          <w:szCs w:val="20"/>
          <w:lang w:val="lv-LV"/>
        </w:rPr>
        <w:t xml:space="preserve"> aprīkojuma iegādei;</w:t>
      </w:r>
    </w:p>
    <w:p w:rsidR="0061292C" w:rsidRDefault="00995579" w:rsidP="002C1CF3">
      <w:pPr>
        <w:ind w:firstLine="426"/>
        <w:jc w:val="both"/>
        <w:rPr>
          <w:szCs w:val="20"/>
          <w:lang w:val="lv-LV"/>
        </w:rPr>
      </w:pPr>
      <w:r>
        <w:rPr>
          <w:szCs w:val="20"/>
          <w:lang w:val="lv-LV"/>
        </w:rPr>
        <w:t>40</w:t>
      </w:r>
      <w:r w:rsidR="00B82362" w:rsidRPr="00803854">
        <w:rPr>
          <w:szCs w:val="20"/>
          <w:lang w:val="lv-LV"/>
        </w:rPr>
        <w:t>.4. pedagogu un izglītojamo materiālai stimulēšanai.</w:t>
      </w:r>
    </w:p>
    <w:p w:rsidR="0095114B" w:rsidRPr="00803854" w:rsidRDefault="0095114B" w:rsidP="002C1CF3">
      <w:pPr>
        <w:ind w:firstLine="426"/>
        <w:jc w:val="both"/>
        <w:rPr>
          <w:szCs w:val="20"/>
          <w:lang w:val="lv-LV"/>
        </w:rPr>
      </w:pPr>
    </w:p>
    <w:p w:rsidR="00B82362" w:rsidRPr="00803854" w:rsidRDefault="00493A5F" w:rsidP="00274086">
      <w:pPr>
        <w:ind w:firstLine="426"/>
        <w:jc w:val="center"/>
        <w:rPr>
          <w:b/>
          <w:szCs w:val="20"/>
          <w:lang w:val="lv-LV"/>
        </w:rPr>
      </w:pPr>
      <w:r>
        <w:rPr>
          <w:b/>
          <w:szCs w:val="20"/>
          <w:lang w:val="lv-LV"/>
        </w:rPr>
        <w:t>XII. Skolas</w:t>
      </w:r>
      <w:r w:rsidR="00B82362" w:rsidRPr="00274086">
        <w:rPr>
          <w:b/>
          <w:szCs w:val="20"/>
          <w:lang w:val="lv-LV"/>
        </w:rPr>
        <w:t xml:space="preserve"> reorganizācijas un likvidācijas kārtība</w:t>
      </w:r>
    </w:p>
    <w:p w:rsidR="00B82362" w:rsidRPr="00803854" w:rsidRDefault="00B82362" w:rsidP="00274086">
      <w:pPr>
        <w:ind w:firstLine="426"/>
        <w:jc w:val="both"/>
        <w:rPr>
          <w:szCs w:val="20"/>
          <w:lang w:val="lv-LV"/>
        </w:rPr>
      </w:pPr>
    </w:p>
    <w:p w:rsidR="00B82362" w:rsidRPr="00274086" w:rsidRDefault="00995579" w:rsidP="00995579">
      <w:pPr>
        <w:jc w:val="both"/>
        <w:rPr>
          <w:lang w:val="lv-LV"/>
        </w:rPr>
      </w:pPr>
      <w:r>
        <w:rPr>
          <w:szCs w:val="20"/>
          <w:lang w:val="lv-LV"/>
        </w:rPr>
        <w:t>41</w:t>
      </w:r>
      <w:r w:rsidR="00B82362" w:rsidRPr="00803854">
        <w:rPr>
          <w:szCs w:val="20"/>
          <w:lang w:val="lv-LV"/>
        </w:rPr>
        <w:t xml:space="preserve">. </w:t>
      </w:r>
      <w:r w:rsidR="00CC7FEF">
        <w:rPr>
          <w:lang w:val="lv-LV"/>
        </w:rPr>
        <w:t>Skolu</w:t>
      </w:r>
      <w:r w:rsidR="00B82362" w:rsidRPr="00803854">
        <w:rPr>
          <w:lang w:val="lv-LV"/>
        </w:rPr>
        <w:t xml:space="preserve"> reorganizē vai likvidē dibinātājs, normatīvajos aktos noteiktajā kārtībā, </w:t>
      </w:r>
      <w:r w:rsidR="00274086">
        <w:rPr>
          <w:lang w:val="lv-LV"/>
        </w:rPr>
        <w:t xml:space="preserve">saskaņojot </w:t>
      </w:r>
      <w:r w:rsidR="00274086" w:rsidRPr="00274086">
        <w:rPr>
          <w:lang w:val="lv-LV"/>
        </w:rPr>
        <w:t>ar Izglītības un zinātnes ministriju un iesniedzot attiecīgu iesniegumu</w:t>
      </w:r>
      <w:r w:rsidR="00B82362" w:rsidRPr="00274086">
        <w:rPr>
          <w:lang w:val="lv-LV"/>
        </w:rPr>
        <w:t xml:space="preserve"> Izglītības iestāžu reģistr</w:t>
      </w:r>
      <w:r w:rsidR="00274086" w:rsidRPr="00274086">
        <w:rPr>
          <w:lang w:val="lv-LV"/>
        </w:rPr>
        <w:t>ā.</w:t>
      </w:r>
    </w:p>
    <w:p w:rsidR="00274086" w:rsidRPr="00274086" w:rsidRDefault="00995579" w:rsidP="00995579">
      <w:pPr>
        <w:jc w:val="both"/>
        <w:rPr>
          <w:szCs w:val="20"/>
          <w:lang w:val="lv-LV"/>
        </w:rPr>
      </w:pPr>
      <w:r>
        <w:rPr>
          <w:lang w:val="lv-LV"/>
        </w:rPr>
        <w:t>42</w:t>
      </w:r>
      <w:r w:rsidR="00CC7FEF">
        <w:rPr>
          <w:lang w:val="lv-LV"/>
        </w:rPr>
        <w:t>. Skola</w:t>
      </w:r>
      <w:r w:rsidR="00274086" w:rsidRPr="00274086">
        <w:rPr>
          <w:lang w:val="lv-LV"/>
        </w:rPr>
        <w:t xml:space="preserve"> uzsāk izglītības programmu īstenošanu ar dienu, kad tā reģistrēta Izglītības iestāžu reģistrā. </w:t>
      </w:r>
    </w:p>
    <w:p w:rsidR="0013483E" w:rsidRPr="00803854" w:rsidRDefault="0013483E" w:rsidP="002C1CF3">
      <w:pPr>
        <w:rPr>
          <w:b/>
          <w:szCs w:val="20"/>
          <w:lang w:val="lv-LV"/>
        </w:rPr>
      </w:pPr>
    </w:p>
    <w:p w:rsidR="00B82362" w:rsidRPr="00803854" w:rsidRDefault="00B82362" w:rsidP="00274086">
      <w:pPr>
        <w:ind w:firstLine="426"/>
        <w:jc w:val="center"/>
        <w:rPr>
          <w:b/>
          <w:szCs w:val="20"/>
          <w:lang w:val="lv-LV"/>
        </w:rPr>
      </w:pPr>
      <w:r w:rsidRPr="00803854">
        <w:rPr>
          <w:b/>
          <w:szCs w:val="20"/>
          <w:lang w:val="lv-LV"/>
        </w:rPr>
        <w:t>XI</w:t>
      </w:r>
      <w:r w:rsidR="00274086">
        <w:rPr>
          <w:b/>
          <w:szCs w:val="20"/>
          <w:lang w:val="lv-LV"/>
        </w:rPr>
        <w:t>II</w:t>
      </w:r>
      <w:r w:rsidRPr="00803854">
        <w:rPr>
          <w:b/>
          <w:szCs w:val="20"/>
          <w:lang w:val="lv-LV"/>
        </w:rPr>
        <w:t xml:space="preserve">. </w:t>
      </w:r>
      <w:r w:rsidR="00493A5F">
        <w:rPr>
          <w:b/>
          <w:lang w:val="lv-LV"/>
        </w:rPr>
        <w:t>Skolas</w:t>
      </w:r>
      <w:r w:rsidRPr="00803854">
        <w:rPr>
          <w:b/>
          <w:lang w:val="lv-LV"/>
        </w:rPr>
        <w:t xml:space="preserve"> nolikuma un tā grozījumu pieņemšanas kārtība</w:t>
      </w:r>
    </w:p>
    <w:p w:rsidR="00B82362" w:rsidRPr="00803854" w:rsidRDefault="00B82362" w:rsidP="00274086">
      <w:pPr>
        <w:ind w:firstLine="426"/>
        <w:jc w:val="both"/>
        <w:rPr>
          <w:szCs w:val="20"/>
          <w:lang w:val="lv-LV"/>
        </w:rPr>
      </w:pPr>
    </w:p>
    <w:p w:rsidR="00B82362" w:rsidRPr="00803854" w:rsidRDefault="00995579" w:rsidP="00995579">
      <w:pPr>
        <w:jc w:val="both"/>
        <w:rPr>
          <w:lang w:val="lv-LV"/>
        </w:rPr>
      </w:pPr>
      <w:r>
        <w:rPr>
          <w:lang w:val="lv-LV"/>
        </w:rPr>
        <w:t>43</w:t>
      </w:r>
      <w:r w:rsidR="00493A5F">
        <w:rPr>
          <w:lang w:val="lv-LV"/>
        </w:rPr>
        <w:t>. Skola</w:t>
      </w:r>
      <w:r w:rsidR="00B82362" w:rsidRPr="00803854">
        <w:rPr>
          <w:lang w:val="lv-LV"/>
        </w:rPr>
        <w:t>, pamatojoties uz Izglītības likumu, Vispārējās izglītības likumu, izstrādā iestādes nolikum</w:t>
      </w:r>
      <w:r w:rsidR="00274086">
        <w:rPr>
          <w:lang w:val="lv-LV"/>
        </w:rPr>
        <w:t>a projektu, ko apstiprina dibinātājs</w:t>
      </w:r>
      <w:r w:rsidR="00B82362" w:rsidRPr="00803854">
        <w:rPr>
          <w:lang w:val="lv-LV"/>
        </w:rPr>
        <w:t>. Iestādes nolikum</w:t>
      </w:r>
      <w:r w:rsidR="00274086">
        <w:rPr>
          <w:lang w:val="lv-LV"/>
        </w:rPr>
        <w:t>s ir</w:t>
      </w:r>
      <w:r w:rsidR="00FD7AC9">
        <w:rPr>
          <w:lang w:val="lv-LV"/>
        </w:rPr>
        <w:t xml:space="preserve"> </w:t>
      </w:r>
      <w:r w:rsidR="00274086">
        <w:rPr>
          <w:lang w:val="lv-LV"/>
        </w:rPr>
        <w:t>pašvaldības iekšējie noteikumi.</w:t>
      </w:r>
    </w:p>
    <w:p w:rsidR="00B82362" w:rsidRPr="00803854" w:rsidRDefault="00995579" w:rsidP="00995579">
      <w:pPr>
        <w:jc w:val="both"/>
        <w:rPr>
          <w:lang w:val="lv-LV"/>
        </w:rPr>
      </w:pPr>
      <w:r>
        <w:rPr>
          <w:lang w:val="lv-LV"/>
        </w:rPr>
        <w:t>44</w:t>
      </w:r>
      <w:r w:rsidR="00493A5F">
        <w:rPr>
          <w:lang w:val="lv-LV"/>
        </w:rPr>
        <w:t>. Grozījumus skolas</w:t>
      </w:r>
      <w:r w:rsidR="00B82362" w:rsidRPr="00803854">
        <w:rPr>
          <w:lang w:val="lv-LV"/>
        </w:rPr>
        <w:t xml:space="preserve"> nolikumā var izdarīt pēc iestādes dibinātāja iniciatīvas, direktora vai </w:t>
      </w:r>
      <w:r w:rsidR="00274086">
        <w:rPr>
          <w:lang w:val="lv-LV"/>
        </w:rPr>
        <w:t xml:space="preserve">Izglītības iestādes </w:t>
      </w:r>
      <w:r w:rsidR="00B82362" w:rsidRPr="00803854">
        <w:rPr>
          <w:lang w:val="lv-LV"/>
        </w:rPr>
        <w:t>padomes, Pedagoģiskās padomes priekšlikuma</w:t>
      </w:r>
      <w:r w:rsidR="00AF5F97">
        <w:rPr>
          <w:lang w:val="lv-LV"/>
        </w:rPr>
        <w:t xml:space="preserve"> vai citos gadījumos Izglītības likumā noteikto mērķu sasniegšanai.</w:t>
      </w:r>
    </w:p>
    <w:p w:rsidR="00B82362" w:rsidRPr="00803854" w:rsidRDefault="00995579" w:rsidP="00995579">
      <w:pPr>
        <w:jc w:val="both"/>
        <w:rPr>
          <w:lang w:val="lv-LV"/>
        </w:rPr>
      </w:pPr>
      <w:r>
        <w:rPr>
          <w:lang w:val="lv-LV"/>
        </w:rPr>
        <w:t>45</w:t>
      </w:r>
      <w:r w:rsidR="00B82362" w:rsidRPr="00803854">
        <w:rPr>
          <w:lang w:val="lv-LV"/>
        </w:rPr>
        <w:t>. Grozījumu</w:t>
      </w:r>
      <w:r w:rsidR="00274086">
        <w:rPr>
          <w:lang w:val="lv-LV"/>
        </w:rPr>
        <w:t xml:space="preserve"> projektu</w:t>
      </w:r>
      <w:r w:rsidR="00B82362" w:rsidRPr="00803854">
        <w:rPr>
          <w:lang w:val="lv-LV"/>
        </w:rPr>
        <w:t xml:space="preserve"> nolikumā </w:t>
      </w:r>
      <w:r w:rsidR="00493A5F">
        <w:rPr>
          <w:lang w:val="lv-LV"/>
        </w:rPr>
        <w:t>izstrādā Skola</w:t>
      </w:r>
      <w:r w:rsidR="00B82362" w:rsidRPr="00803854">
        <w:rPr>
          <w:lang w:val="lv-LV"/>
        </w:rPr>
        <w:t xml:space="preserve"> un apstiprina iestādes dibinātājs.</w:t>
      </w:r>
      <w:r w:rsidR="00274086">
        <w:rPr>
          <w:lang w:val="lv-LV"/>
        </w:rPr>
        <w:t xml:space="preserve"> Grozījumi</w:t>
      </w:r>
      <w:r w:rsidR="00274086" w:rsidRPr="00803854">
        <w:rPr>
          <w:lang w:val="lv-LV"/>
        </w:rPr>
        <w:t xml:space="preserve"> nolikum</w:t>
      </w:r>
      <w:r w:rsidR="00274086">
        <w:rPr>
          <w:lang w:val="lv-LV"/>
        </w:rPr>
        <w:t>ā ir</w:t>
      </w:r>
      <w:r w:rsidR="00FD7AC9">
        <w:rPr>
          <w:lang w:val="lv-LV"/>
        </w:rPr>
        <w:t xml:space="preserve"> </w:t>
      </w:r>
      <w:r w:rsidR="00274086">
        <w:rPr>
          <w:lang w:val="lv-LV"/>
        </w:rPr>
        <w:t>pašvaldības iekšējie noteikumi.</w:t>
      </w:r>
    </w:p>
    <w:p w:rsidR="001600FE" w:rsidRPr="00803854" w:rsidRDefault="001600FE" w:rsidP="002C086E">
      <w:pPr>
        <w:rPr>
          <w:b/>
          <w:szCs w:val="20"/>
          <w:lang w:val="lv-LV"/>
        </w:rPr>
      </w:pPr>
    </w:p>
    <w:p w:rsidR="00E437C4" w:rsidRPr="00803854" w:rsidRDefault="00E437C4" w:rsidP="002C086E">
      <w:pPr>
        <w:jc w:val="center"/>
        <w:rPr>
          <w:b/>
          <w:szCs w:val="20"/>
          <w:lang w:val="lv-LV"/>
        </w:rPr>
      </w:pPr>
      <w:r w:rsidRPr="00803854">
        <w:rPr>
          <w:b/>
          <w:szCs w:val="20"/>
          <w:lang w:val="lv-LV"/>
        </w:rPr>
        <w:t>X</w:t>
      </w:r>
      <w:r w:rsidR="00274086">
        <w:rPr>
          <w:b/>
          <w:szCs w:val="20"/>
          <w:lang w:val="lv-LV"/>
        </w:rPr>
        <w:t>I</w:t>
      </w:r>
      <w:r w:rsidRPr="00803854">
        <w:rPr>
          <w:b/>
          <w:szCs w:val="20"/>
          <w:lang w:val="lv-LV"/>
        </w:rPr>
        <w:t xml:space="preserve">V. </w:t>
      </w:r>
      <w:r w:rsidR="00912A8A" w:rsidRPr="00803854">
        <w:rPr>
          <w:b/>
          <w:szCs w:val="20"/>
          <w:lang w:val="lv-LV"/>
        </w:rPr>
        <w:t>Citi būtiski noteikumi</w:t>
      </w:r>
      <w:r w:rsidR="00274086">
        <w:rPr>
          <w:b/>
          <w:szCs w:val="20"/>
          <w:lang w:val="lv-LV"/>
        </w:rPr>
        <w:t xml:space="preserve"> saskaņā</w:t>
      </w:r>
      <w:r w:rsidR="00912A8A" w:rsidRPr="00803854">
        <w:rPr>
          <w:b/>
          <w:szCs w:val="20"/>
          <w:lang w:val="lv-LV"/>
        </w:rPr>
        <w:t xml:space="preserve"> ar Vispārējās izglītības likumu, Izglītības likumu un citiem normatīvajiem aktiem</w:t>
      </w:r>
    </w:p>
    <w:p w:rsidR="00E437C4" w:rsidRPr="00803854" w:rsidRDefault="00E437C4" w:rsidP="00E13EF3">
      <w:pPr>
        <w:ind w:firstLine="426"/>
        <w:jc w:val="both"/>
        <w:rPr>
          <w:szCs w:val="20"/>
          <w:lang w:val="lv-LV"/>
        </w:rPr>
      </w:pPr>
    </w:p>
    <w:p w:rsidR="00912A8A" w:rsidRPr="00803854" w:rsidRDefault="00995579" w:rsidP="00995579">
      <w:pPr>
        <w:jc w:val="both"/>
        <w:rPr>
          <w:szCs w:val="20"/>
          <w:lang w:val="lv-LV"/>
        </w:rPr>
      </w:pPr>
      <w:r>
        <w:rPr>
          <w:szCs w:val="20"/>
          <w:lang w:val="lv-LV"/>
        </w:rPr>
        <w:t>46</w:t>
      </w:r>
      <w:r w:rsidR="00912A8A" w:rsidRPr="00803854">
        <w:rPr>
          <w:szCs w:val="20"/>
          <w:lang w:val="lv-LV"/>
        </w:rPr>
        <w:t>. Saskaņā ar normatīvajos aktos un dib</w:t>
      </w:r>
      <w:r w:rsidR="00922C07">
        <w:rPr>
          <w:szCs w:val="20"/>
          <w:lang w:val="lv-LV"/>
        </w:rPr>
        <w:t>inātāja noteikto kārtību Skola</w:t>
      </w:r>
      <w:r w:rsidR="00912A8A" w:rsidRPr="00803854">
        <w:rPr>
          <w:szCs w:val="20"/>
          <w:lang w:val="lv-LV"/>
        </w:rPr>
        <w:t xml:space="preserve"> veic dokumentu un arhīvu pārvaldību.</w:t>
      </w:r>
    </w:p>
    <w:p w:rsidR="00912A8A" w:rsidRPr="00803854" w:rsidRDefault="00995579" w:rsidP="00995579">
      <w:pPr>
        <w:jc w:val="both"/>
        <w:rPr>
          <w:szCs w:val="20"/>
          <w:lang w:val="lv-LV"/>
        </w:rPr>
      </w:pPr>
      <w:r>
        <w:rPr>
          <w:szCs w:val="20"/>
          <w:lang w:val="lv-LV"/>
        </w:rPr>
        <w:t>47</w:t>
      </w:r>
      <w:r w:rsidR="00922C07">
        <w:rPr>
          <w:szCs w:val="20"/>
          <w:lang w:val="lv-LV"/>
        </w:rPr>
        <w:t>. Skola</w:t>
      </w:r>
      <w:r w:rsidR="00912A8A" w:rsidRPr="00803854">
        <w:rPr>
          <w:szCs w:val="20"/>
          <w:lang w:val="lv-LV"/>
        </w:rPr>
        <w:t xml:space="preserve"> normatīvajos aktos noteiktā kārtībā sagatavo valsts statistikas pārskatu un pašnovērtējuma ziņojumu.</w:t>
      </w:r>
    </w:p>
    <w:p w:rsidR="00E437C4" w:rsidRPr="00803854" w:rsidRDefault="002C1CF3" w:rsidP="002C1CF3">
      <w:pPr>
        <w:jc w:val="both"/>
        <w:rPr>
          <w:szCs w:val="20"/>
          <w:lang w:val="lv-LV"/>
        </w:rPr>
      </w:pPr>
      <w:r>
        <w:rPr>
          <w:szCs w:val="20"/>
          <w:lang w:val="lv-LV"/>
        </w:rPr>
        <w:t>48</w:t>
      </w:r>
      <w:r w:rsidR="00922C07">
        <w:rPr>
          <w:szCs w:val="20"/>
          <w:lang w:val="lv-LV"/>
        </w:rPr>
        <w:t>. Skola</w:t>
      </w:r>
      <w:r w:rsidR="00922C07" w:rsidRPr="00803854">
        <w:rPr>
          <w:szCs w:val="20"/>
          <w:lang w:val="lv-LV"/>
        </w:rPr>
        <w:t xml:space="preserve"> </w:t>
      </w:r>
      <w:r w:rsidR="00912A8A" w:rsidRPr="00803854">
        <w:rPr>
          <w:szCs w:val="20"/>
          <w:lang w:val="lv-LV"/>
        </w:rPr>
        <w:t>normatīvajos aktos noteiktā kārtībā informē kompetentu institūciju par akreditācijas ekspertu komisijas ziņojumos norādīto ieteikumu ieviešanu.</w:t>
      </w:r>
    </w:p>
    <w:p w:rsidR="00912A8A" w:rsidRPr="00803854" w:rsidRDefault="002C1CF3" w:rsidP="002C1CF3">
      <w:pPr>
        <w:jc w:val="both"/>
        <w:rPr>
          <w:szCs w:val="20"/>
          <w:lang w:val="lv-LV"/>
        </w:rPr>
      </w:pPr>
      <w:r>
        <w:rPr>
          <w:szCs w:val="20"/>
          <w:lang w:val="lv-LV"/>
        </w:rPr>
        <w:t>49</w:t>
      </w:r>
      <w:r w:rsidR="00922C07">
        <w:rPr>
          <w:szCs w:val="20"/>
          <w:lang w:val="lv-LV"/>
        </w:rPr>
        <w:t>. Skola</w:t>
      </w:r>
      <w:r w:rsidR="00912A8A" w:rsidRPr="00803854">
        <w:rPr>
          <w:szCs w:val="20"/>
          <w:lang w:val="lv-LV"/>
        </w:rPr>
        <w:t xml:space="preserve"> normatīvajos aktos noteiktā kārtībā nodrošina piekļuvi bibliotekārajiem, informācijas un karjeras attīstības atbalsta pakalpojumiem.</w:t>
      </w:r>
    </w:p>
    <w:p w:rsidR="00912A8A" w:rsidRPr="00803854" w:rsidRDefault="00E13EF3" w:rsidP="002C1CF3">
      <w:pPr>
        <w:jc w:val="both"/>
        <w:rPr>
          <w:szCs w:val="20"/>
          <w:lang w:val="lv-LV"/>
        </w:rPr>
      </w:pPr>
      <w:r>
        <w:rPr>
          <w:szCs w:val="20"/>
          <w:lang w:val="lv-LV"/>
        </w:rPr>
        <w:t>5</w:t>
      </w:r>
      <w:r w:rsidR="002C1CF3">
        <w:rPr>
          <w:szCs w:val="20"/>
          <w:lang w:val="lv-LV"/>
        </w:rPr>
        <w:t>0</w:t>
      </w:r>
      <w:r w:rsidR="00922C07">
        <w:rPr>
          <w:szCs w:val="20"/>
          <w:lang w:val="lv-LV"/>
        </w:rPr>
        <w:t>. Skola</w:t>
      </w:r>
      <w:r w:rsidR="00912A8A" w:rsidRPr="00803854">
        <w:rPr>
          <w:szCs w:val="20"/>
          <w:lang w:val="lv-LV"/>
        </w:rPr>
        <w:t xml:space="preserve"> normatīvajos aktos noteiktā kārtībā nodrošina izglītojamo profilaktisko veselības aprūpi un pirmās palīdzības pieejamību iestādē.</w:t>
      </w:r>
    </w:p>
    <w:p w:rsidR="00E437C4" w:rsidRPr="00803854" w:rsidRDefault="002C1CF3" w:rsidP="002C1CF3">
      <w:pPr>
        <w:jc w:val="both"/>
        <w:rPr>
          <w:szCs w:val="20"/>
          <w:lang w:val="lv-LV"/>
        </w:rPr>
      </w:pPr>
      <w:r>
        <w:rPr>
          <w:szCs w:val="20"/>
          <w:lang w:val="lv-LV"/>
        </w:rPr>
        <w:t>51</w:t>
      </w:r>
      <w:r w:rsidR="00922C07">
        <w:rPr>
          <w:szCs w:val="20"/>
          <w:lang w:val="lv-LV"/>
        </w:rPr>
        <w:t>. Skola</w:t>
      </w:r>
      <w:r w:rsidR="00E437C4" w:rsidRPr="00803854">
        <w:rPr>
          <w:szCs w:val="20"/>
          <w:lang w:val="lv-LV"/>
        </w:rPr>
        <w:t xml:space="preserve"> </w:t>
      </w:r>
      <w:r w:rsidR="00912A8A" w:rsidRPr="00803854">
        <w:rPr>
          <w:szCs w:val="20"/>
          <w:lang w:val="lv-LV"/>
        </w:rPr>
        <w:t>sadarbībā ar dibinātāju nodrošina izglītojamo drošību iestādē un tās organizētajos pasākumos atbilstoši normatīvajos aktos noteiktajām prasībām, tostarp</w:t>
      </w:r>
      <w:r w:rsidR="00E437C4" w:rsidRPr="00803854">
        <w:rPr>
          <w:szCs w:val="20"/>
          <w:lang w:val="lv-LV"/>
        </w:rPr>
        <w:t>:</w:t>
      </w:r>
    </w:p>
    <w:p w:rsidR="00E437C4" w:rsidRPr="00803854" w:rsidRDefault="002C1CF3" w:rsidP="00E13EF3">
      <w:pPr>
        <w:ind w:firstLine="426"/>
        <w:jc w:val="both"/>
        <w:rPr>
          <w:szCs w:val="20"/>
          <w:lang w:val="lv-LV"/>
        </w:rPr>
      </w:pPr>
      <w:r>
        <w:rPr>
          <w:szCs w:val="20"/>
          <w:lang w:val="lv-LV"/>
        </w:rPr>
        <w:t>51</w:t>
      </w:r>
      <w:r w:rsidR="00E437C4" w:rsidRPr="00803854">
        <w:rPr>
          <w:szCs w:val="20"/>
          <w:lang w:val="lv-LV"/>
        </w:rPr>
        <w:t>.1</w:t>
      </w:r>
      <w:r w:rsidR="00912A8A" w:rsidRPr="00803854">
        <w:rPr>
          <w:szCs w:val="20"/>
          <w:lang w:val="lv-LV"/>
        </w:rPr>
        <w:t>. attiecībā uz higiēnas</w:t>
      </w:r>
      <w:r w:rsidR="00E437C4" w:rsidRPr="00803854">
        <w:rPr>
          <w:szCs w:val="20"/>
          <w:lang w:val="lv-LV"/>
        </w:rPr>
        <w:t xml:space="preserve"> noteikumu ievērošanu;</w:t>
      </w:r>
    </w:p>
    <w:p w:rsidR="00E13EF3" w:rsidRDefault="002C1CF3" w:rsidP="005D7E9C">
      <w:pPr>
        <w:ind w:firstLine="426"/>
        <w:jc w:val="both"/>
        <w:rPr>
          <w:szCs w:val="20"/>
          <w:lang w:val="lv-LV"/>
        </w:rPr>
      </w:pPr>
      <w:r>
        <w:rPr>
          <w:szCs w:val="20"/>
          <w:lang w:val="lv-LV"/>
        </w:rPr>
        <w:t>51</w:t>
      </w:r>
      <w:r w:rsidR="00912A8A" w:rsidRPr="00803854">
        <w:rPr>
          <w:szCs w:val="20"/>
          <w:lang w:val="lv-LV"/>
        </w:rPr>
        <w:t>.2. civilās aizsardzības,</w:t>
      </w:r>
      <w:r w:rsidR="00E437C4" w:rsidRPr="00803854">
        <w:rPr>
          <w:szCs w:val="20"/>
          <w:lang w:val="lv-LV"/>
        </w:rPr>
        <w:t xml:space="preserve"> ugunsdrošības,</w:t>
      </w:r>
      <w:r w:rsidR="00912A8A" w:rsidRPr="00803854">
        <w:rPr>
          <w:szCs w:val="20"/>
          <w:lang w:val="lv-LV"/>
        </w:rPr>
        <w:t xml:space="preserve"> elektrodrošības un </w:t>
      </w:r>
      <w:r w:rsidR="00E437C4" w:rsidRPr="00803854">
        <w:rPr>
          <w:szCs w:val="20"/>
          <w:lang w:val="lv-LV"/>
        </w:rPr>
        <w:t xml:space="preserve"> darba aizsardzības noteikumu ievērošanu.</w:t>
      </w:r>
    </w:p>
    <w:p w:rsidR="00E13EF3" w:rsidRDefault="00E13EF3" w:rsidP="00E13EF3">
      <w:pPr>
        <w:jc w:val="center"/>
        <w:rPr>
          <w:b/>
          <w:szCs w:val="20"/>
          <w:lang w:val="lv-LV"/>
        </w:rPr>
      </w:pPr>
      <w:r w:rsidRPr="00803854">
        <w:rPr>
          <w:b/>
          <w:szCs w:val="20"/>
          <w:lang w:val="lv-LV"/>
        </w:rPr>
        <w:t xml:space="preserve">XV. </w:t>
      </w:r>
      <w:r w:rsidR="002C1CF3">
        <w:rPr>
          <w:b/>
          <w:szCs w:val="20"/>
          <w:lang w:val="lv-LV"/>
        </w:rPr>
        <w:t>Noslēguma jautājums</w:t>
      </w:r>
    </w:p>
    <w:p w:rsidR="00E13EF3" w:rsidRDefault="00E13EF3" w:rsidP="00E13EF3">
      <w:pPr>
        <w:jc w:val="center"/>
        <w:rPr>
          <w:b/>
          <w:szCs w:val="20"/>
          <w:lang w:val="lv-LV"/>
        </w:rPr>
      </w:pPr>
    </w:p>
    <w:p w:rsidR="00E437C4" w:rsidRDefault="002C1CF3" w:rsidP="005D7E9C">
      <w:pPr>
        <w:pStyle w:val="Pamatteksts"/>
        <w:widowControl/>
        <w:tabs>
          <w:tab w:val="left" w:pos="284"/>
        </w:tabs>
        <w:spacing w:before="0" w:after="0" w:line="240" w:lineRule="auto"/>
        <w:ind w:firstLine="0"/>
        <w:rPr>
          <w:rFonts w:eastAsia="Calibri"/>
          <w:bCs/>
          <w:sz w:val="22"/>
          <w:szCs w:val="22"/>
          <w:lang w:val="lv-LV"/>
        </w:rPr>
      </w:pPr>
      <w:r>
        <w:rPr>
          <w:rFonts w:eastAsia="Calibri"/>
          <w:bCs/>
          <w:sz w:val="24"/>
          <w:szCs w:val="24"/>
          <w:lang w:val="lv-LV"/>
        </w:rPr>
        <w:t>52</w:t>
      </w:r>
      <w:r w:rsidR="00E13EF3">
        <w:rPr>
          <w:rFonts w:eastAsia="Calibri"/>
          <w:bCs/>
          <w:sz w:val="24"/>
          <w:szCs w:val="24"/>
          <w:lang w:val="lv-LV"/>
        </w:rPr>
        <w:t>.</w:t>
      </w:r>
      <w:r w:rsidR="00176150">
        <w:rPr>
          <w:rFonts w:eastAsia="Calibri"/>
          <w:bCs/>
          <w:sz w:val="24"/>
          <w:szCs w:val="24"/>
          <w:lang w:val="lv-LV"/>
        </w:rPr>
        <w:t xml:space="preserve"> Ar šī nolikuma spēkā stāšanos atzīt par spēku  zaudējušu Rekavas vidusskolas nolikumu, kas apstiprināts 28.06.2018.  Viļakas domes sēdē,  </w:t>
      </w:r>
      <w:r w:rsidR="008E7ACF" w:rsidRPr="008E7ACF">
        <w:rPr>
          <w:rFonts w:eastAsia="Calibri"/>
          <w:bCs/>
          <w:sz w:val="22"/>
          <w:szCs w:val="22"/>
          <w:lang w:val="lv-LV"/>
        </w:rPr>
        <w:t>protokols Nr.10</w:t>
      </w:r>
      <w:r w:rsidR="008E7ACF">
        <w:rPr>
          <w:rFonts w:eastAsia="Calibri"/>
          <w:bCs/>
          <w:sz w:val="22"/>
          <w:szCs w:val="22"/>
          <w:lang w:val="lv-LV"/>
        </w:rPr>
        <w:t>,29&amp;</w:t>
      </w:r>
      <w:r w:rsidR="00176150">
        <w:rPr>
          <w:rFonts w:eastAsia="Calibri"/>
          <w:bCs/>
          <w:sz w:val="22"/>
          <w:szCs w:val="22"/>
          <w:lang w:val="lv-LV"/>
        </w:rPr>
        <w:t>.</w:t>
      </w:r>
    </w:p>
    <w:p w:rsidR="005D7E9C" w:rsidRPr="005D7E9C" w:rsidRDefault="005D7E9C" w:rsidP="005D7E9C">
      <w:pPr>
        <w:pStyle w:val="Pamatteksts"/>
        <w:widowControl/>
        <w:tabs>
          <w:tab w:val="left" w:pos="284"/>
        </w:tabs>
        <w:spacing w:before="0" w:after="0" w:line="240" w:lineRule="auto"/>
        <w:ind w:firstLine="0"/>
        <w:rPr>
          <w:rFonts w:eastAsia="Calibri"/>
          <w:bCs/>
          <w:sz w:val="24"/>
          <w:szCs w:val="24"/>
          <w:lang w:val="lv-LV"/>
        </w:rPr>
      </w:pPr>
    </w:p>
    <w:p w:rsidR="006733FF" w:rsidRPr="002C1CF3" w:rsidRDefault="00773A00" w:rsidP="002C1CF3">
      <w:pPr>
        <w:rPr>
          <w:lang w:val="lv-LV"/>
        </w:rPr>
      </w:pPr>
      <w:r w:rsidRPr="008E7ACF">
        <w:rPr>
          <w:lang w:val="lv-LV"/>
        </w:rPr>
        <w:t>D</w:t>
      </w:r>
      <w:r w:rsidR="008E7ACF">
        <w:rPr>
          <w:lang w:val="lv-LV"/>
        </w:rPr>
        <w:t>irektor</w:t>
      </w:r>
      <w:r w:rsidR="004561D8" w:rsidRPr="008E7ACF">
        <w:rPr>
          <w:lang w:val="lv-LV"/>
        </w:rPr>
        <w:t>e</w:t>
      </w:r>
      <w:r w:rsidR="008E7ACF">
        <w:rPr>
          <w:lang w:val="lv-LV"/>
        </w:rPr>
        <w:t>:</w:t>
      </w:r>
      <w:r w:rsidR="00E437C4" w:rsidRPr="008E7ACF">
        <w:rPr>
          <w:lang w:val="lv-LV"/>
        </w:rPr>
        <w:tab/>
      </w:r>
      <w:r w:rsidR="00E13EF3" w:rsidRPr="008E7ACF">
        <w:rPr>
          <w:lang w:val="lv-LV"/>
        </w:rPr>
        <w:tab/>
      </w:r>
      <w:r w:rsidR="00E437C4" w:rsidRPr="008E7ACF">
        <w:rPr>
          <w:lang w:val="lv-LV"/>
        </w:rPr>
        <w:tab/>
      </w:r>
      <w:r w:rsidR="00E437C4" w:rsidRPr="008E7ACF">
        <w:rPr>
          <w:lang w:val="lv-LV"/>
        </w:rPr>
        <w:tab/>
      </w:r>
      <w:r w:rsidR="00E437C4" w:rsidRPr="008E7ACF">
        <w:rPr>
          <w:lang w:val="lv-LV"/>
        </w:rPr>
        <w:tab/>
      </w:r>
      <w:r w:rsidR="00E437C4" w:rsidRPr="008E7ACF">
        <w:rPr>
          <w:lang w:val="lv-LV"/>
        </w:rPr>
        <w:tab/>
      </w:r>
      <w:r w:rsidR="008E7ACF">
        <w:rPr>
          <w:lang w:val="lv-LV"/>
        </w:rPr>
        <w:t xml:space="preserve">Aina Golubeva </w:t>
      </w:r>
    </w:p>
    <w:sectPr w:rsidR="006733FF" w:rsidRPr="002C1CF3" w:rsidSect="00F57D64">
      <w:headerReference w:type="default" r:id="rId23"/>
      <w:footerReference w:type="default" r:id="rId24"/>
      <w:footerReference w:type="first" r:id="rId25"/>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6F" w:rsidRDefault="0084286F" w:rsidP="00F571DB">
      <w:r>
        <w:separator/>
      </w:r>
    </w:p>
  </w:endnote>
  <w:endnote w:type="continuationSeparator" w:id="0">
    <w:p w:rsidR="0084286F" w:rsidRDefault="0084286F" w:rsidP="00F571DB">
      <w:r>
        <w:continuationSeparator/>
      </w:r>
    </w:p>
  </w:endnote>
  <w:endnote w:type="continuationNotice" w:id="1">
    <w:p w:rsidR="0084286F" w:rsidRDefault="00842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23031"/>
      <w:docPartObj>
        <w:docPartGallery w:val="Page Numbers (Bottom of Page)"/>
        <w:docPartUnique/>
      </w:docPartObj>
    </w:sdtPr>
    <w:sdtEndPr>
      <w:rPr>
        <w:noProof/>
      </w:rPr>
    </w:sdtEndPr>
    <w:sdtContent>
      <w:p w:rsidR="002C086E" w:rsidRDefault="00A05338">
        <w:pPr>
          <w:pStyle w:val="Kjene"/>
          <w:jc w:val="right"/>
        </w:pPr>
        <w:r>
          <w:fldChar w:fldCharType="begin"/>
        </w:r>
        <w:r w:rsidR="002C086E">
          <w:instrText xml:space="preserve"> PAGE   \* MERGEFORMAT </w:instrText>
        </w:r>
        <w:r>
          <w:fldChar w:fldCharType="separate"/>
        </w:r>
        <w:r w:rsidR="00D5612A">
          <w:rPr>
            <w:noProof/>
          </w:rPr>
          <w:t>6</w:t>
        </w:r>
        <w:r>
          <w:rPr>
            <w:noProof/>
          </w:rPr>
          <w:fldChar w:fldCharType="end"/>
        </w:r>
      </w:p>
    </w:sdtContent>
  </w:sdt>
  <w:p w:rsidR="002C086E" w:rsidRDefault="002C086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83117"/>
      <w:docPartObj>
        <w:docPartGallery w:val="Page Numbers (Bottom of Page)"/>
        <w:docPartUnique/>
      </w:docPartObj>
    </w:sdtPr>
    <w:sdtEndPr>
      <w:rPr>
        <w:noProof/>
        <w:sz w:val="20"/>
      </w:rPr>
    </w:sdtEndPr>
    <w:sdtContent>
      <w:p w:rsidR="00525238" w:rsidRPr="00525238" w:rsidRDefault="00A05338">
        <w:pPr>
          <w:pStyle w:val="Kjene"/>
          <w:jc w:val="right"/>
          <w:rPr>
            <w:sz w:val="20"/>
          </w:rPr>
        </w:pPr>
        <w:r w:rsidRPr="00525238">
          <w:rPr>
            <w:sz w:val="20"/>
          </w:rPr>
          <w:fldChar w:fldCharType="begin"/>
        </w:r>
        <w:r w:rsidR="00525238" w:rsidRPr="00525238">
          <w:rPr>
            <w:sz w:val="20"/>
          </w:rPr>
          <w:instrText xml:space="preserve"> PAGE   \* MERGEFORMAT </w:instrText>
        </w:r>
        <w:r w:rsidRPr="00525238">
          <w:rPr>
            <w:sz w:val="20"/>
          </w:rPr>
          <w:fldChar w:fldCharType="separate"/>
        </w:r>
        <w:r w:rsidR="0084286F">
          <w:rPr>
            <w:noProof/>
            <w:sz w:val="20"/>
          </w:rPr>
          <w:t>1</w:t>
        </w:r>
        <w:r w:rsidRPr="00525238">
          <w:rPr>
            <w:noProof/>
            <w:sz w:val="20"/>
          </w:rPr>
          <w:fldChar w:fldCharType="end"/>
        </w:r>
      </w:p>
    </w:sdtContent>
  </w:sdt>
  <w:p w:rsidR="00525238" w:rsidRDefault="005252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6F" w:rsidRDefault="0084286F" w:rsidP="00F571DB">
      <w:r>
        <w:separator/>
      </w:r>
    </w:p>
  </w:footnote>
  <w:footnote w:type="continuationSeparator" w:id="0">
    <w:p w:rsidR="0084286F" w:rsidRDefault="0084286F" w:rsidP="00F571DB">
      <w:r>
        <w:continuationSeparator/>
      </w:r>
    </w:p>
  </w:footnote>
  <w:footnote w:type="continuationNotice" w:id="1">
    <w:p w:rsidR="0084286F" w:rsidRDefault="00842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6F" w:rsidRDefault="0063036F" w:rsidP="0065348C">
    <w:pPr>
      <w:pStyle w:val="Galvene"/>
      <w:jc w:val="center"/>
    </w:pPr>
  </w:p>
  <w:p w:rsidR="0063036F" w:rsidRDefault="006303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02ACB"/>
    <w:multiLevelType w:val="hybridMultilevel"/>
    <w:tmpl w:val="07D60086"/>
    <w:lvl w:ilvl="0" w:tplc="6E16BEFA">
      <w:start w:val="1"/>
      <w:numFmt w:val="decimal"/>
      <w:pStyle w:val="Virsraksts2"/>
      <w:lvlText w:val="1.%1"/>
      <w:lvlJc w:val="left"/>
      <w:pPr>
        <w:ind w:left="4472" w:hanging="360"/>
      </w:pPr>
      <w:rPr>
        <w:rFonts w:ascii="Times New Roman" w:hAnsi="Times New Roman" w:cs="Times New Roman"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4"/>
    <w:rsid w:val="00000359"/>
    <w:rsid w:val="00010AA5"/>
    <w:rsid w:val="000254DE"/>
    <w:rsid w:val="00093DE0"/>
    <w:rsid w:val="000941EB"/>
    <w:rsid w:val="000944A3"/>
    <w:rsid w:val="000B6960"/>
    <w:rsid w:val="000C5550"/>
    <w:rsid w:val="000D0DC0"/>
    <w:rsid w:val="000E1CFE"/>
    <w:rsid w:val="00123A07"/>
    <w:rsid w:val="0013483E"/>
    <w:rsid w:val="0014798C"/>
    <w:rsid w:val="0015526D"/>
    <w:rsid w:val="00157B72"/>
    <w:rsid w:val="001600FE"/>
    <w:rsid w:val="00176150"/>
    <w:rsid w:val="0019638D"/>
    <w:rsid w:val="001C6A26"/>
    <w:rsid w:val="001E2139"/>
    <w:rsid w:val="002139AF"/>
    <w:rsid w:val="00215420"/>
    <w:rsid w:val="00237C73"/>
    <w:rsid w:val="0024075A"/>
    <w:rsid w:val="00242EA3"/>
    <w:rsid w:val="002540B3"/>
    <w:rsid w:val="00266431"/>
    <w:rsid w:val="00274086"/>
    <w:rsid w:val="00274A27"/>
    <w:rsid w:val="0028634C"/>
    <w:rsid w:val="002A0FE8"/>
    <w:rsid w:val="002B6AB0"/>
    <w:rsid w:val="002C086E"/>
    <w:rsid w:val="002C1CF3"/>
    <w:rsid w:val="002F06D7"/>
    <w:rsid w:val="00311E8D"/>
    <w:rsid w:val="00332952"/>
    <w:rsid w:val="0033678A"/>
    <w:rsid w:val="00343086"/>
    <w:rsid w:val="003515A3"/>
    <w:rsid w:val="0035314D"/>
    <w:rsid w:val="003544EA"/>
    <w:rsid w:val="003564B8"/>
    <w:rsid w:val="00362881"/>
    <w:rsid w:val="00365721"/>
    <w:rsid w:val="00366EF0"/>
    <w:rsid w:val="00382A5E"/>
    <w:rsid w:val="00390979"/>
    <w:rsid w:val="00395334"/>
    <w:rsid w:val="003A24EF"/>
    <w:rsid w:val="003A42CA"/>
    <w:rsid w:val="003A75A9"/>
    <w:rsid w:val="003B6846"/>
    <w:rsid w:val="003F7716"/>
    <w:rsid w:val="0040148C"/>
    <w:rsid w:val="0041023F"/>
    <w:rsid w:val="00436814"/>
    <w:rsid w:val="004561D8"/>
    <w:rsid w:val="004653A8"/>
    <w:rsid w:val="00466EC5"/>
    <w:rsid w:val="00491E87"/>
    <w:rsid w:val="00492661"/>
    <w:rsid w:val="00493A5F"/>
    <w:rsid w:val="00494879"/>
    <w:rsid w:val="004D3881"/>
    <w:rsid w:val="00500289"/>
    <w:rsid w:val="0051615A"/>
    <w:rsid w:val="00525238"/>
    <w:rsid w:val="00536758"/>
    <w:rsid w:val="00570568"/>
    <w:rsid w:val="0059311D"/>
    <w:rsid w:val="005B5E2A"/>
    <w:rsid w:val="005C1EDE"/>
    <w:rsid w:val="005C50D8"/>
    <w:rsid w:val="005C5E41"/>
    <w:rsid w:val="005D7E9C"/>
    <w:rsid w:val="005E0BCD"/>
    <w:rsid w:val="005E2675"/>
    <w:rsid w:val="005E3F8B"/>
    <w:rsid w:val="005E7842"/>
    <w:rsid w:val="006011B2"/>
    <w:rsid w:val="00604B0A"/>
    <w:rsid w:val="0061292C"/>
    <w:rsid w:val="0063036F"/>
    <w:rsid w:val="00641688"/>
    <w:rsid w:val="00641A57"/>
    <w:rsid w:val="006466C6"/>
    <w:rsid w:val="0065348C"/>
    <w:rsid w:val="00670790"/>
    <w:rsid w:val="006733FF"/>
    <w:rsid w:val="00676904"/>
    <w:rsid w:val="0068648F"/>
    <w:rsid w:val="00693A69"/>
    <w:rsid w:val="006A4906"/>
    <w:rsid w:val="006B7684"/>
    <w:rsid w:val="006D06C6"/>
    <w:rsid w:val="006D0D66"/>
    <w:rsid w:val="006E5297"/>
    <w:rsid w:val="006E74F1"/>
    <w:rsid w:val="007245F9"/>
    <w:rsid w:val="00724767"/>
    <w:rsid w:val="00732637"/>
    <w:rsid w:val="0073673F"/>
    <w:rsid w:val="00750936"/>
    <w:rsid w:val="007660DE"/>
    <w:rsid w:val="00773A00"/>
    <w:rsid w:val="007858EE"/>
    <w:rsid w:val="007A24EB"/>
    <w:rsid w:val="007A2C64"/>
    <w:rsid w:val="007A6F2A"/>
    <w:rsid w:val="007B626D"/>
    <w:rsid w:val="007C0A96"/>
    <w:rsid w:val="007C232E"/>
    <w:rsid w:val="007C39D2"/>
    <w:rsid w:val="007D45FD"/>
    <w:rsid w:val="007D65A3"/>
    <w:rsid w:val="007E7765"/>
    <w:rsid w:val="007F3A74"/>
    <w:rsid w:val="007F5558"/>
    <w:rsid w:val="00800FA1"/>
    <w:rsid w:val="00803854"/>
    <w:rsid w:val="00805F6F"/>
    <w:rsid w:val="00807F2E"/>
    <w:rsid w:val="0081598F"/>
    <w:rsid w:val="008425F7"/>
    <w:rsid w:val="0084286F"/>
    <w:rsid w:val="008632EB"/>
    <w:rsid w:val="0086525F"/>
    <w:rsid w:val="0088082A"/>
    <w:rsid w:val="00894B13"/>
    <w:rsid w:val="008E7ACF"/>
    <w:rsid w:val="008F1A5A"/>
    <w:rsid w:val="00912A8A"/>
    <w:rsid w:val="00913154"/>
    <w:rsid w:val="00917991"/>
    <w:rsid w:val="0092139B"/>
    <w:rsid w:val="00922C07"/>
    <w:rsid w:val="009333EB"/>
    <w:rsid w:val="0095114B"/>
    <w:rsid w:val="00952D93"/>
    <w:rsid w:val="00987309"/>
    <w:rsid w:val="00995579"/>
    <w:rsid w:val="009B77BB"/>
    <w:rsid w:val="009C141B"/>
    <w:rsid w:val="009C5108"/>
    <w:rsid w:val="009D1230"/>
    <w:rsid w:val="00A05338"/>
    <w:rsid w:val="00A3773C"/>
    <w:rsid w:val="00A50EC5"/>
    <w:rsid w:val="00A858C5"/>
    <w:rsid w:val="00AB3DE4"/>
    <w:rsid w:val="00AC3101"/>
    <w:rsid w:val="00AD077C"/>
    <w:rsid w:val="00AD4B08"/>
    <w:rsid w:val="00AE6E76"/>
    <w:rsid w:val="00AF5F97"/>
    <w:rsid w:val="00B1337B"/>
    <w:rsid w:val="00B1786C"/>
    <w:rsid w:val="00B21D73"/>
    <w:rsid w:val="00B31D66"/>
    <w:rsid w:val="00B334A9"/>
    <w:rsid w:val="00B3420F"/>
    <w:rsid w:val="00B51BFC"/>
    <w:rsid w:val="00B70C8A"/>
    <w:rsid w:val="00B7281C"/>
    <w:rsid w:val="00B82362"/>
    <w:rsid w:val="00B82A6B"/>
    <w:rsid w:val="00B8670F"/>
    <w:rsid w:val="00B9659C"/>
    <w:rsid w:val="00B974A2"/>
    <w:rsid w:val="00BB1533"/>
    <w:rsid w:val="00BB2762"/>
    <w:rsid w:val="00BC03E9"/>
    <w:rsid w:val="00BC1A7E"/>
    <w:rsid w:val="00BC5953"/>
    <w:rsid w:val="00BD2C49"/>
    <w:rsid w:val="00BD4643"/>
    <w:rsid w:val="00BD4D4C"/>
    <w:rsid w:val="00BE00B1"/>
    <w:rsid w:val="00BF2FCE"/>
    <w:rsid w:val="00C00497"/>
    <w:rsid w:val="00C07E4C"/>
    <w:rsid w:val="00C6110A"/>
    <w:rsid w:val="00C95BD9"/>
    <w:rsid w:val="00CA5331"/>
    <w:rsid w:val="00CA53AF"/>
    <w:rsid w:val="00CB048F"/>
    <w:rsid w:val="00CC7FEF"/>
    <w:rsid w:val="00CD31F9"/>
    <w:rsid w:val="00CD7BAC"/>
    <w:rsid w:val="00CF35FA"/>
    <w:rsid w:val="00CF65A5"/>
    <w:rsid w:val="00D023B0"/>
    <w:rsid w:val="00D061DC"/>
    <w:rsid w:val="00D24988"/>
    <w:rsid w:val="00D37317"/>
    <w:rsid w:val="00D41826"/>
    <w:rsid w:val="00D5055E"/>
    <w:rsid w:val="00D5612A"/>
    <w:rsid w:val="00D71DCB"/>
    <w:rsid w:val="00D73337"/>
    <w:rsid w:val="00DC75C7"/>
    <w:rsid w:val="00DD28B4"/>
    <w:rsid w:val="00DD7A2F"/>
    <w:rsid w:val="00DE76E6"/>
    <w:rsid w:val="00DF4CA9"/>
    <w:rsid w:val="00DF5459"/>
    <w:rsid w:val="00DF6DE6"/>
    <w:rsid w:val="00E13EF3"/>
    <w:rsid w:val="00E437C4"/>
    <w:rsid w:val="00E52D1B"/>
    <w:rsid w:val="00E53787"/>
    <w:rsid w:val="00E54BDF"/>
    <w:rsid w:val="00E67BC0"/>
    <w:rsid w:val="00E9049C"/>
    <w:rsid w:val="00E94293"/>
    <w:rsid w:val="00EA4305"/>
    <w:rsid w:val="00EB715D"/>
    <w:rsid w:val="00EB7DA2"/>
    <w:rsid w:val="00EC7955"/>
    <w:rsid w:val="00EF2D18"/>
    <w:rsid w:val="00EF7C29"/>
    <w:rsid w:val="00F007EF"/>
    <w:rsid w:val="00F01DEB"/>
    <w:rsid w:val="00F44CDE"/>
    <w:rsid w:val="00F4792D"/>
    <w:rsid w:val="00F571DB"/>
    <w:rsid w:val="00F57D64"/>
    <w:rsid w:val="00F6418A"/>
    <w:rsid w:val="00F65955"/>
    <w:rsid w:val="00F76C60"/>
    <w:rsid w:val="00FA3E2E"/>
    <w:rsid w:val="00FA7669"/>
    <w:rsid w:val="00FD2E96"/>
    <w:rsid w:val="00FD7AC9"/>
    <w:rsid w:val="00FE761E"/>
    <w:rsid w:val="00FF3915"/>
    <w:rsid w:val="00FF3F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CC341C-5503-4CCA-9D1D-35E83DF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37C4"/>
    <w:rPr>
      <w:rFonts w:ascii="Times New Roman" w:eastAsia="Times New Roman" w:hAnsi="Times New Roman"/>
      <w:sz w:val="24"/>
      <w:szCs w:val="24"/>
      <w:lang w:val="en-GB"/>
    </w:rPr>
  </w:style>
  <w:style w:type="paragraph" w:styleId="Virsraksts2">
    <w:name w:val="heading 2"/>
    <w:basedOn w:val="Parasts"/>
    <w:next w:val="Parasts"/>
    <w:link w:val="Virsraksts2Rakstz"/>
    <w:qFormat/>
    <w:rsid w:val="008E7ACF"/>
    <w:pPr>
      <w:keepNext/>
      <w:keepLines/>
      <w:numPr>
        <w:numId w:val="1"/>
      </w:numPr>
      <w:jc w:val="center"/>
      <w:outlineLvl w:val="1"/>
    </w:pPr>
    <w:rPr>
      <w:bCs/>
      <w:color w:val="000000"/>
      <w:sz w:val="20"/>
      <w:szCs w:val="26"/>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E437C4"/>
    <w:pPr>
      <w:tabs>
        <w:tab w:val="center" w:pos="4153"/>
        <w:tab w:val="right" w:pos="8306"/>
      </w:tabs>
    </w:pPr>
  </w:style>
  <w:style w:type="character" w:customStyle="1" w:styleId="GalveneRakstz">
    <w:name w:val="Galvene Rakstz."/>
    <w:link w:val="Galvene"/>
    <w:uiPriority w:val="99"/>
    <w:rsid w:val="00E437C4"/>
    <w:rPr>
      <w:rFonts w:ascii="Times New Roman" w:eastAsia="Times New Roman" w:hAnsi="Times New Roman" w:cs="Times New Roman"/>
      <w:sz w:val="24"/>
      <w:szCs w:val="24"/>
      <w:lang w:val="en-GB"/>
    </w:rPr>
  </w:style>
  <w:style w:type="character" w:styleId="Hipersaite">
    <w:name w:val="Hyperlink"/>
    <w:uiPriority w:val="99"/>
    <w:semiHidden/>
    <w:unhideWhenUsed/>
    <w:rsid w:val="00B70C8A"/>
    <w:rPr>
      <w:strike w:val="0"/>
      <w:dstrike w:val="0"/>
      <w:color w:val="40407C"/>
      <w:u w:val="none"/>
      <w:effect w:val="none"/>
    </w:rPr>
  </w:style>
  <w:style w:type="paragraph" w:styleId="Kjene">
    <w:name w:val="footer"/>
    <w:basedOn w:val="Parasts"/>
    <w:link w:val="KjeneRakstz"/>
    <w:uiPriority w:val="99"/>
    <w:unhideWhenUsed/>
    <w:rsid w:val="00F571DB"/>
    <w:pPr>
      <w:tabs>
        <w:tab w:val="center" w:pos="4153"/>
        <w:tab w:val="right" w:pos="8306"/>
      </w:tabs>
    </w:pPr>
  </w:style>
  <w:style w:type="character" w:customStyle="1" w:styleId="KjeneRakstz">
    <w:name w:val="Kājene Rakstz."/>
    <w:link w:val="Kjene"/>
    <w:uiPriority w:val="99"/>
    <w:rsid w:val="00F571DB"/>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9C5108"/>
    <w:rPr>
      <w:rFonts w:ascii="Tahoma" w:hAnsi="Tahoma" w:cs="Tahoma"/>
      <w:sz w:val="16"/>
      <w:szCs w:val="16"/>
    </w:rPr>
  </w:style>
  <w:style w:type="character" w:customStyle="1" w:styleId="BalontekstsRakstz">
    <w:name w:val="Balonteksts Rakstz."/>
    <w:link w:val="Balonteksts"/>
    <w:uiPriority w:val="99"/>
    <w:semiHidden/>
    <w:rsid w:val="009C5108"/>
    <w:rPr>
      <w:rFonts w:ascii="Tahoma" w:eastAsia="Times New Roman" w:hAnsi="Tahoma" w:cs="Tahoma"/>
      <w:sz w:val="16"/>
      <w:szCs w:val="16"/>
      <w:lang w:val="en-GB" w:eastAsia="en-US"/>
    </w:rPr>
  </w:style>
  <w:style w:type="table" w:styleId="Reatabula">
    <w:name w:val="Table Grid"/>
    <w:basedOn w:val="Parastatabula"/>
    <w:uiPriority w:val="39"/>
    <w:rsid w:val="00AC31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izclums11">
    <w:name w:val="Režģa tabula 3 - izcēlums 11"/>
    <w:basedOn w:val="Parastatabula"/>
    <w:uiPriority w:val="48"/>
    <w:rsid w:val="00AC310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Reatabula3-izclums31">
    <w:name w:val="Režģa tabula 3 - izcēlums 31"/>
    <w:basedOn w:val="Parastatabula"/>
    <w:uiPriority w:val="48"/>
    <w:rsid w:val="00AC310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Bezatstarpm">
    <w:name w:val="No Spacing"/>
    <w:uiPriority w:val="1"/>
    <w:qFormat/>
    <w:rsid w:val="00F57D64"/>
    <w:rPr>
      <w:rFonts w:ascii="Times New Roman" w:eastAsia="Times New Roman" w:hAnsi="Times New Roman"/>
      <w:sz w:val="24"/>
      <w:szCs w:val="24"/>
      <w:lang w:val="en-GB"/>
    </w:rPr>
  </w:style>
  <w:style w:type="paragraph" w:styleId="Vresteksts">
    <w:name w:val="footnote text"/>
    <w:basedOn w:val="Parasts"/>
    <w:link w:val="VrestekstsRakstz"/>
    <w:uiPriority w:val="99"/>
    <w:unhideWhenUsed/>
    <w:rsid w:val="0086525F"/>
    <w:rPr>
      <w:sz w:val="20"/>
      <w:szCs w:val="20"/>
    </w:rPr>
  </w:style>
  <w:style w:type="character" w:customStyle="1" w:styleId="VrestekstsRakstz">
    <w:name w:val="Vēres teksts Rakstz."/>
    <w:basedOn w:val="Noklusjumarindkopasfonts"/>
    <w:link w:val="Vresteksts"/>
    <w:uiPriority w:val="99"/>
    <w:rsid w:val="0086525F"/>
    <w:rPr>
      <w:rFonts w:ascii="Times New Roman" w:eastAsia="Times New Roman" w:hAnsi="Times New Roman"/>
      <w:lang w:val="en-GB"/>
    </w:rPr>
  </w:style>
  <w:style w:type="character" w:styleId="Vresatsauce">
    <w:name w:val="footnote reference"/>
    <w:basedOn w:val="Noklusjumarindkopasfonts"/>
    <w:uiPriority w:val="99"/>
    <w:semiHidden/>
    <w:unhideWhenUsed/>
    <w:rsid w:val="0086525F"/>
    <w:rPr>
      <w:vertAlign w:val="superscript"/>
    </w:rPr>
  </w:style>
  <w:style w:type="paragraph" w:styleId="HTMLadrese">
    <w:name w:val="HTML Address"/>
    <w:basedOn w:val="Parasts"/>
    <w:link w:val="HTMLadreseRakstz"/>
    <w:uiPriority w:val="99"/>
    <w:semiHidden/>
    <w:unhideWhenUsed/>
    <w:rsid w:val="00366EF0"/>
    <w:rPr>
      <w:i/>
      <w:iCs/>
      <w:lang w:eastAsia="en-GB"/>
    </w:rPr>
  </w:style>
  <w:style w:type="character" w:customStyle="1" w:styleId="HTMLadreseRakstz">
    <w:name w:val="HTML adrese Rakstz."/>
    <w:basedOn w:val="Noklusjumarindkopasfonts"/>
    <w:link w:val="HTMLadrese"/>
    <w:uiPriority w:val="99"/>
    <w:semiHidden/>
    <w:rsid w:val="00366EF0"/>
    <w:rPr>
      <w:rFonts w:ascii="Times New Roman" w:eastAsia="Times New Roman" w:hAnsi="Times New Roman"/>
      <w:i/>
      <w:iCs/>
      <w:sz w:val="24"/>
      <w:szCs w:val="24"/>
      <w:lang w:val="en-GB" w:eastAsia="en-GB"/>
    </w:rPr>
  </w:style>
  <w:style w:type="paragraph" w:styleId="Pamatteksts">
    <w:name w:val="Body Text"/>
    <w:basedOn w:val="Parasts"/>
    <w:link w:val="PamattekstsRakstz"/>
    <w:uiPriority w:val="99"/>
    <w:rsid w:val="00E13EF3"/>
    <w:pPr>
      <w:widowControl w:val="0"/>
      <w:spacing w:before="60" w:after="120" w:line="360" w:lineRule="auto"/>
      <w:ind w:firstLine="720"/>
      <w:jc w:val="both"/>
    </w:pPr>
    <w:rPr>
      <w:sz w:val="26"/>
      <w:szCs w:val="26"/>
      <w:lang w:val="en-AU"/>
    </w:rPr>
  </w:style>
  <w:style w:type="character" w:customStyle="1" w:styleId="PamattekstsRakstz">
    <w:name w:val="Pamatteksts Rakstz."/>
    <w:basedOn w:val="Noklusjumarindkopasfonts"/>
    <w:link w:val="Pamatteksts"/>
    <w:uiPriority w:val="99"/>
    <w:rsid w:val="00E13EF3"/>
    <w:rPr>
      <w:rFonts w:ascii="Times New Roman" w:eastAsia="Times New Roman" w:hAnsi="Times New Roman"/>
      <w:sz w:val="26"/>
      <w:szCs w:val="26"/>
      <w:lang w:val="en-AU"/>
    </w:rPr>
  </w:style>
  <w:style w:type="character" w:customStyle="1" w:styleId="Virsraksts2Rakstz">
    <w:name w:val="Virsraksts 2 Rakstz."/>
    <w:basedOn w:val="Noklusjumarindkopasfonts"/>
    <w:link w:val="Virsraksts2"/>
    <w:rsid w:val="008E7ACF"/>
    <w:rPr>
      <w:rFonts w:ascii="Times New Roman" w:eastAsia="Times New Roman" w:hAnsi="Times New Roman"/>
      <w:bCs/>
      <w:color w:val="000000"/>
      <w:szCs w:val="26"/>
      <w:lang w:eastAsia="lv-LV"/>
    </w:rPr>
  </w:style>
  <w:style w:type="paragraph" w:styleId="Paraststmeklis">
    <w:name w:val="Normal (Web)"/>
    <w:basedOn w:val="Parasts"/>
    <w:uiPriority w:val="99"/>
    <w:unhideWhenUsed/>
    <w:rsid w:val="000944A3"/>
    <w:pPr>
      <w:spacing w:before="100" w:beforeAutospacing="1" w:after="100" w:afterAutospacing="1"/>
    </w:pPr>
    <w:rPr>
      <w:lang w:val="en-US"/>
    </w:rPr>
  </w:style>
  <w:style w:type="character" w:styleId="Izteiksmgs">
    <w:name w:val="Strong"/>
    <w:basedOn w:val="Noklusjumarindkopasfonts"/>
    <w:uiPriority w:val="22"/>
    <w:qFormat/>
    <w:rsid w:val="00F64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7035">
      <w:bodyDiv w:val="1"/>
      <w:marLeft w:val="0"/>
      <w:marRight w:val="0"/>
      <w:marTop w:val="0"/>
      <w:marBottom w:val="0"/>
      <w:divBdr>
        <w:top w:val="none" w:sz="0" w:space="0" w:color="auto"/>
        <w:left w:val="none" w:sz="0" w:space="0" w:color="auto"/>
        <w:bottom w:val="none" w:sz="0" w:space="0" w:color="auto"/>
        <w:right w:val="none" w:sz="0" w:space="0" w:color="auto"/>
      </w:divBdr>
    </w:div>
    <w:div w:id="908419146">
      <w:bodyDiv w:val="1"/>
      <w:marLeft w:val="0"/>
      <w:marRight w:val="0"/>
      <w:marTop w:val="0"/>
      <w:marBottom w:val="0"/>
      <w:divBdr>
        <w:top w:val="none" w:sz="0" w:space="0" w:color="auto"/>
        <w:left w:val="none" w:sz="0" w:space="0" w:color="auto"/>
        <w:bottom w:val="none" w:sz="0" w:space="0" w:color="auto"/>
        <w:right w:val="none" w:sz="0" w:space="0" w:color="auto"/>
      </w:divBdr>
      <w:divsChild>
        <w:div w:id="1358116526">
          <w:marLeft w:val="0"/>
          <w:marRight w:val="0"/>
          <w:marTop w:val="0"/>
          <w:marBottom w:val="0"/>
          <w:divBdr>
            <w:top w:val="none" w:sz="0" w:space="0" w:color="auto"/>
            <w:left w:val="none" w:sz="0" w:space="0" w:color="auto"/>
            <w:bottom w:val="none" w:sz="0" w:space="0" w:color="auto"/>
            <w:right w:val="none" w:sz="0" w:space="0" w:color="auto"/>
          </w:divBdr>
        </w:div>
        <w:div w:id="1471167288">
          <w:marLeft w:val="0"/>
          <w:marRight w:val="0"/>
          <w:marTop w:val="0"/>
          <w:marBottom w:val="0"/>
          <w:divBdr>
            <w:top w:val="none" w:sz="0" w:space="0" w:color="auto"/>
            <w:left w:val="none" w:sz="0" w:space="0" w:color="auto"/>
            <w:bottom w:val="none" w:sz="0" w:space="0" w:color="auto"/>
            <w:right w:val="none" w:sz="0" w:space="0" w:color="auto"/>
          </w:divBdr>
        </w:div>
        <w:div w:id="1708289056">
          <w:marLeft w:val="0"/>
          <w:marRight w:val="0"/>
          <w:marTop w:val="0"/>
          <w:marBottom w:val="0"/>
          <w:divBdr>
            <w:top w:val="none" w:sz="0" w:space="0" w:color="auto"/>
            <w:left w:val="none" w:sz="0" w:space="0" w:color="auto"/>
            <w:bottom w:val="none" w:sz="0" w:space="0" w:color="auto"/>
            <w:right w:val="none" w:sz="0" w:space="0" w:color="auto"/>
          </w:divBdr>
        </w:div>
      </w:divsChild>
    </w:div>
    <w:div w:id="1115827765">
      <w:bodyDiv w:val="1"/>
      <w:marLeft w:val="0"/>
      <w:marRight w:val="0"/>
      <w:marTop w:val="0"/>
      <w:marBottom w:val="0"/>
      <w:divBdr>
        <w:top w:val="none" w:sz="0" w:space="0" w:color="auto"/>
        <w:left w:val="none" w:sz="0" w:space="0" w:color="auto"/>
        <w:bottom w:val="none" w:sz="0" w:space="0" w:color="auto"/>
        <w:right w:val="none" w:sz="0" w:space="0" w:color="auto"/>
      </w:divBdr>
    </w:div>
    <w:div w:id="1448424531">
      <w:bodyDiv w:val="1"/>
      <w:marLeft w:val="0"/>
      <w:marRight w:val="0"/>
      <w:marTop w:val="0"/>
      <w:marBottom w:val="0"/>
      <w:divBdr>
        <w:top w:val="none" w:sz="0" w:space="0" w:color="auto"/>
        <w:left w:val="none" w:sz="0" w:space="0" w:color="auto"/>
        <w:bottom w:val="none" w:sz="0" w:space="0" w:color="auto"/>
        <w:right w:val="none" w:sz="0" w:space="0" w:color="auto"/>
      </w:divBdr>
    </w:div>
    <w:div w:id="20529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is.lv/Pages/Institutions/EducationProgramLicences/View.aspx?id=7309&amp;Source=https%253a%252f%252fviis.lv%252fPages%252fInstitutions%252fEducationProgramLicences%252fDefault.aspx" TargetMode="External"/><Relationship Id="rId18" Type="http://schemas.openxmlformats.org/officeDocument/2006/relationships/hyperlink" Target="https://viis.lv/Pages/Institutions/EducationProgramLicences/View.aspx?id=63674&amp;Source=https%253a%252f%252fviis.lv%252fPages%252fInstitutions%252fEducationProgramLicences%252f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is.lv/Pages/Institutions/EducationProgramLicences/View.aspx?id=7307&amp;Source=https%253a%252f%252fviis.lv%252fPages%252fInstitutions%252fEducationProgramLicences%252fDefault.aspx" TargetMode="External"/><Relationship Id="rId7" Type="http://schemas.openxmlformats.org/officeDocument/2006/relationships/endnotes" Target="endnotes.xml"/><Relationship Id="rId12" Type="http://schemas.openxmlformats.org/officeDocument/2006/relationships/hyperlink" Target="https://viis.lv/Pages/Institutions/EducationProgramLicences/View.aspx?id=61533&amp;Source=https%253a%252f%252fviis.lv%252fPages%252fInstitutions%252fEducationProgramLicences%252fDefault.aspx" TargetMode="External"/><Relationship Id="rId17" Type="http://schemas.openxmlformats.org/officeDocument/2006/relationships/hyperlink" Target="https://viis.lv/Pages/Institutions/EducationProgramLicences/View.aspx?id=63674&amp;Source=https%253a%252f%252fviis.lv%252fPages%252fInstitutions%252fEducationProgramLicences%252f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iis.lv/Pages/Institutions/EducationProgramLicences/View.aspx?id=63674&amp;Source=https%253a%252f%252fviis.lv%252fPages%252fInstitutions%252fEducationProgramLicences%252fDefault.aspx" TargetMode="External"/><Relationship Id="rId20" Type="http://schemas.openxmlformats.org/officeDocument/2006/relationships/hyperlink" Target="https://viis.lv/Pages/Institutions/EducationProgramLicences/View.aspx?id=7307&amp;Source=https%253a%252f%252fviis.lv%252fPages%252fInstitutions%252fEducationProgramLicences%252f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is.lv/Pages/Institutions/EducationProgramLicences/View.aspx?id=7308&amp;Source=https%253a%252f%252fviis.lv%252fPages%252fInstitutions%252fEducationProgramLicences%252fDefault.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is.lv/Pages/Institutions/EducationProgramLicences/View.aspx?id=8653&amp;Source=https%253a%252f%252fviis.lv%252fPages%252fInstitutions%252fEducationProgramLicences%252fDefault.aspx" TargetMode="External"/><Relationship Id="rId23" Type="http://schemas.openxmlformats.org/officeDocument/2006/relationships/header" Target="header1.xml"/><Relationship Id="rId10" Type="http://schemas.openxmlformats.org/officeDocument/2006/relationships/hyperlink" Target="mailto:rekava@inbox.lv" TargetMode="External"/><Relationship Id="rId19" Type="http://schemas.openxmlformats.org/officeDocument/2006/relationships/hyperlink" Target="https://viis.lv/Pages/Institutions/EducationProgramLicences/View.aspx?id=63680&amp;Source=https%253a%252f%252fviis.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iis.lv/Pages/Institutions/EducationProgramLicences/View.aspx?id=8653&amp;Source=https%253a%252f%252fviis.lv%252fPages%252fInstitutions%252fEducationProgramLicences%252fDefault.aspx" TargetMode="External"/><Relationship Id="rId22" Type="http://schemas.openxmlformats.org/officeDocument/2006/relationships/hyperlink" Target="http://www.likumi.lv/doc.php?id=5075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24C7-DDD2-4706-B859-7A3797B1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9760</Words>
  <Characters>5564</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15294</CharactersWithSpaces>
  <SharedDoc>false</SharedDoc>
  <HLinks>
    <vt:vector size="6" baseType="variant">
      <vt:variant>
        <vt:i4>5177366</vt:i4>
      </vt:variant>
      <vt:variant>
        <vt:i4>0</vt:i4>
      </vt:variant>
      <vt:variant>
        <vt:i4>0</vt:i4>
      </vt:variant>
      <vt:variant>
        <vt:i4>5</vt:i4>
      </vt:variant>
      <vt:variant>
        <vt:lpwstr>http://www.likumi.lv/doc.php?id=50759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skolutiesibas.lv</dc:creator>
  <cp:lastModifiedBy>Rolands Kuzmins</cp:lastModifiedBy>
  <cp:revision>4</cp:revision>
  <cp:lastPrinted>2021-05-07T10:35:00Z</cp:lastPrinted>
  <dcterms:created xsi:type="dcterms:W3CDTF">2021-04-19T09:27:00Z</dcterms:created>
  <dcterms:modified xsi:type="dcterms:W3CDTF">2021-05-07T10:35:00Z</dcterms:modified>
</cp:coreProperties>
</file>