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69E17" w14:textId="77777777" w:rsidR="006F67DB" w:rsidRDefault="006F67DB" w:rsidP="00AB4148">
      <w:pPr>
        <w:rPr>
          <w:rFonts w:eastAsiaTheme="minorHAnsi"/>
        </w:rPr>
      </w:pPr>
    </w:p>
    <w:p w14:paraId="4082DED9" w14:textId="6FC67DD4" w:rsidR="00AB4148" w:rsidRDefault="00B9707D" w:rsidP="00AB4148">
      <w:pPr>
        <w:jc w:val="right"/>
        <w:rPr>
          <w:rFonts w:asciiTheme="majorBidi" w:hAnsiTheme="majorBidi" w:cstheme="majorBidi"/>
          <w:bCs/>
          <w:sz w:val="22"/>
          <w:szCs w:val="22"/>
        </w:rPr>
      </w:pPr>
      <w:r>
        <w:rPr>
          <w:rFonts w:eastAsiaTheme="minorHAnsi"/>
        </w:rPr>
        <w:t>P</w:t>
      </w:r>
      <w:r w:rsidR="00AB4148">
        <w:rPr>
          <w:rFonts w:asciiTheme="majorBidi" w:hAnsiTheme="majorBidi" w:cstheme="majorBidi"/>
          <w:bCs/>
          <w:sz w:val="22"/>
          <w:szCs w:val="22"/>
        </w:rPr>
        <w:t>ielikums</w:t>
      </w:r>
    </w:p>
    <w:p w14:paraId="2CD62800" w14:textId="52810D7C" w:rsidR="00B9707D" w:rsidRDefault="00B9707D" w:rsidP="00AB4148">
      <w:pPr>
        <w:jc w:val="right"/>
        <w:rPr>
          <w:rFonts w:asciiTheme="majorBidi" w:hAnsiTheme="majorBidi" w:cstheme="majorBidi"/>
          <w:bCs/>
          <w:sz w:val="22"/>
          <w:szCs w:val="22"/>
        </w:rPr>
      </w:pPr>
      <w:r>
        <w:rPr>
          <w:rFonts w:asciiTheme="majorBidi" w:hAnsiTheme="majorBidi" w:cstheme="majorBidi"/>
          <w:bCs/>
          <w:sz w:val="22"/>
          <w:szCs w:val="22"/>
        </w:rPr>
        <w:t>25.03.2021. Viļakas novada domes</w:t>
      </w:r>
    </w:p>
    <w:p w14:paraId="64A2BEDD" w14:textId="4D0A4C73" w:rsidR="00B9707D" w:rsidRPr="005C6DF0" w:rsidRDefault="00B9707D" w:rsidP="00AB4148">
      <w:pPr>
        <w:jc w:val="right"/>
        <w:rPr>
          <w:rFonts w:asciiTheme="majorBidi" w:hAnsiTheme="majorBidi" w:cstheme="majorBidi"/>
          <w:bCs/>
          <w:sz w:val="22"/>
          <w:szCs w:val="22"/>
        </w:rPr>
      </w:pPr>
      <w:r>
        <w:rPr>
          <w:rFonts w:asciiTheme="majorBidi" w:hAnsiTheme="majorBidi" w:cstheme="majorBidi"/>
          <w:bCs/>
          <w:sz w:val="22"/>
          <w:szCs w:val="22"/>
        </w:rPr>
        <w:t>Lēmumam</w:t>
      </w:r>
      <w:bookmarkStart w:id="0" w:name="_GoBack"/>
      <w:bookmarkEnd w:id="0"/>
      <w:r>
        <w:rPr>
          <w:rFonts w:asciiTheme="majorBidi" w:hAnsiTheme="majorBidi" w:cstheme="majorBidi"/>
          <w:bCs/>
          <w:sz w:val="22"/>
          <w:szCs w:val="22"/>
        </w:rPr>
        <w:t xml:space="preserve">  Nr. 101</w:t>
      </w:r>
    </w:p>
    <w:p w14:paraId="77AC0E69" w14:textId="77777777" w:rsidR="00AB4148" w:rsidRPr="005C6DF0" w:rsidRDefault="00AB4148" w:rsidP="00AB4148">
      <w:pPr>
        <w:jc w:val="both"/>
        <w:rPr>
          <w:rFonts w:asciiTheme="majorBidi" w:hAnsiTheme="majorBidi" w:cstheme="majorBidi"/>
          <w:bCs/>
          <w:sz w:val="22"/>
          <w:szCs w:val="22"/>
        </w:rPr>
      </w:pPr>
    </w:p>
    <w:p w14:paraId="1EB1BB59" w14:textId="242E95D3" w:rsidR="00AB4148" w:rsidRPr="001456B0" w:rsidRDefault="00923A64" w:rsidP="00AB4148">
      <w:pPr>
        <w:jc w:val="center"/>
        <w:rPr>
          <w:rFonts w:asciiTheme="majorBidi" w:hAnsiTheme="majorBidi" w:cstheme="majorBidi"/>
          <w:b/>
          <w:sz w:val="28"/>
          <w:szCs w:val="28"/>
        </w:rPr>
      </w:pPr>
      <w:r>
        <w:rPr>
          <w:rFonts w:asciiTheme="majorBidi" w:hAnsiTheme="majorBidi" w:cstheme="majorBidi"/>
          <w:b/>
          <w:sz w:val="28"/>
          <w:szCs w:val="28"/>
        </w:rPr>
        <w:t xml:space="preserve">NOMAKSAS </w:t>
      </w:r>
      <w:r w:rsidR="00AB4148" w:rsidRPr="001456B0">
        <w:rPr>
          <w:rFonts w:asciiTheme="majorBidi" w:hAnsiTheme="majorBidi" w:cstheme="majorBidi"/>
          <w:b/>
          <w:sz w:val="28"/>
          <w:szCs w:val="28"/>
        </w:rPr>
        <w:t>PIRKUMA LĪGUMS Nr.</w:t>
      </w:r>
      <w:r w:rsidR="00AB4148">
        <w:rPr>
          <w:rFonts w:asciiTheme="majorBidi" w:hAnsiTheme="majorBidi" w:cstheme="majorBidi"/>
          <w:b/>
          <w:sz w:val="28"/>
          <w:szCs w:val="28"/>
        </w:rPr>
        <w:t>_/2-11.2</w:t>
      </w:r>
    </w:p>
    <w:p w14:paraId="236CF9B5" w14:textId="5A20CCD4" w:rsidR="00AB4148" w:rsidRPr="006D5BF8" w:rsidRDefault="00AB4148" w:rsidP="00AB4148">
      <w:pPr>
        <w:jc w:val="center"/>
        <w:rPr>
          <w:rFonts w:asciiTheme="majorBidi" w:hAnsiTheme="majorBidi" w:cstheme="majorBidi"/>
          <w:bCs/>
          <w:sz w:val="20"/>
          <w:szCs w:val="20"/>
          <w:lang w:eastAsia="lv-LV"/>
        </w:rPr>
      </w:pPr>
      <w:bookmarkStart w:id="1" w:name="_Hlk66281401"/>
      <w:r w:rsidRPr="006D5BF8">
        <w:rPr>
          <w:rFonts w:asciiTheme="majorBidi" w:hAnsiTheme="majorBidi" w:cstheme="majorBidi"/>
          <w:sz w:val="20"/>
          <w:szCs w:val="20"/>
        </w:rPr>
        <w:t xml:space="preserve">Par </w:t>
      </w:r>
      <w:r w:rsidRPr="006D5BF8">
        <w:rPr>
          <w:rFonts w:asciiTheme="majorBidi" w:hAnsiTheme="majorBidi" w:cstheme="majorBidi"/>
          <w:bCs/>
          <w:sz w:val="20"/>
          <w:szCs w:val="20"/>
          <w:lang w:eastAsia="lv-LV"/>
        </w:rPr>
        <w:t>Viļakas novada pašvaldības nekustamā īpašuma</w:t>
      </w:r>
      <w:r>
        <w:rPr>
          <w:rFonts w:asciiTheme="majorBidi" w:hAnsiTheme="majorBidi" w:cstheme="majorBidi"/>
          <w:bCs/>
          <w:sz w:val="20"/>
          <w:szCs w:val="20"/>
          <w:lang w:eastAsia="lv-LV"/>
        </w:rPr>
        <w:t xml:space="preserve"> “</w:t>
      </w:r>
      <w:r w:rsidR="00E13707">
        <w:rPr>
          <w:rFonts w:asciiTheme="majorBidi" w:hAnsiTheme="majorBidi" w:cstheme="majorBidi"/>
          <w:bCs/>
          <w:sz w:val="20"/>
          <w:szCs w:val="20"/>
          <w:lang w:eastAsia="lv-LV"/>
        </w:rPr>
        <w:t>Grāvmala</w:t>
      </w:r>
      <w:r>
        <w:rPr>
          <w:rFonts w:asciiTheme="majorBidi" w:hAnsiTheme="majorBidi" w:cstheme="majorBidi"/>
          <w:bCs/>
          <w:sz w:val="20"/>
          <w:szCs w:val="20"/>
          <w:lang w:eastAsia="lv-LV"/>
        </w:rPr>
        <w:t>”</w:t>
      </w:r>
      <w:r w:rsidRPr="006D5BF8">
        <w:rPr>
          <w:rFonts w:asciiTheme="majorBidi" w:hAnsiTheme="majorBidi" w:cstheme="majorBidi"/>
          <w:bCs/>
          <w:sz w:val="20"/>
          <w:szCs w:val="20"/>
          <w:lang w:eastAsia="lv-LV"/>
        </w:rPr>
        <w:t xml:space="preserve"> </w:t>
      </w:r>
      <w:r w:rsidRPr="008218B9">
        <w:rPr>
          <w:rFonts w:asciiTheme="majorBidi" w:hAnsiTheme="majorBidi" w:cstheme="majorBidi"/>
          <w:bCs/>
          <w:sz w:val="20"/>
          <w:szCs w:val="20"/>
        </w:rPr>
        <w:t xml:space="preserve">ar </w:t>
      </w:r>
      <w:r>
        <w:rPr>
          <w:rFonts w:asciiTheme="majorBidi" w:hAnsiTheme="majorBidi" w:cstheme="majorBidi"/>
          <w:bCs/>
          <w:sz w:val="20"/>
          <w:szCs w:val="20"/>
        </w:rPr>
        <w:t xml:space="preserve">kadastra numuru </w:t>
      </w:r>
      <w:r w:rsidR="00E13707">
        <w:rPr>
          <w:rFonts w:asciiTheme="majorBidi" w:hAnsiTheme="majorBidi" w:cstheme="majorBidi"/>
          <w:bCs/>
          <w:sz w:val="20"/>
          <w:szCs w:val="20"/>
        </w:rPr>
        <w:t>3878 008 0149</w:t>
      </w:r>
      <w:r>
        <w:rPr>
          <w:rFonts w:asciiTheme="majorBidi" w:hAnsiTheme="majorBidi" w:cstheme="majorBidi"/>
          <w:bCs/>
          <w:sz w:val="20"/>
          <w:szCs w:val="20"/>
        </w:rPr>
        <w:t>,</w:t>
      </w:r>
      <w:r w:rsidRPr="008218B9">
        <w:rPr>
          <w:rFonts w:asciiTheme="majorBidi" w:hAnsiTheme="majorBidi" w:cstheme="majorBidi"/>
          <w:bCs/>
          <w:sz w:val="20"/>
          <w:szCs w:val="20"/>
        </w:rPr>
        <w:t xml:space="preserve"> </w:t>
      </w:r>
      <w:r>
        <w:rPr>
          <w:rFonts w:asciiTheme="majorBidi" w:hAnsiTheme="majorBidi" w:cstheme="majorBidi"/>
          <w:bCs/>
          <w:sz w:val="20"/>
          <w:szCs w:val="20"/>
        </w:rPr>
        <w:t>Susāju pagastā, Viļakas novadā</w:t>
      </w:r>
      <w:r w:rsidRPr="006D5BF8">
        <w:rPr>
          <w:rFonts w:asciiTheme="majorBidi" w:hAnsiTheme="majorBidi" w:cstheme="majorBidi"/>
          <w:bCs/>
          <w:sz w:val="20"/>
          <w:szCs w:val="20"/>
          <w:lang w:eastAsia="lv-LV"/>
        </w:rPr>
        <w:t>, iegādi</w:t>
      </w:r>
      <w:r w:rsidR="00B30E51">
        <w:rPr>
          <w:rFonts w:asciiTheme="majorBidi" w:hAnsiTheme="majorBidi" w:cstheme="majorBidi"/>
          <w:bCs/>
          <w:sz w:val="20"/>
          <w:szCs w:val="20"/>
          <w:lang w:eastAsia="lv-LV"/>
        </w:rPr>
        <w:t xml:space="preserve"> uz nomaksu</w:t>
      </w:r>
    </w:p>
    <w:bookmarkEnd w:id="1"/>
    <w:p w14:paraId="26B46D52" w14:textId="77777777" w:rsidR="00AB4148" w:rsidRPr="00923A64" w:rsidRDefault="00AB4148" w:rsidP="00AB4148">
      <w:pPr>
        <w:rPr>
          <w:rFonts w:asciiTheme="majorBidi" w:hAnsiTheme="majorBidi" w:cstheme="majorBidi"/>
          <w:sz w:val="22"/>
          <w:szCs w:val="22"/>
        </w:rPr>
      </w:pPr>
    </w:p>
    <w:p w14:paraId="72D2B116" w14:textId="06FE635A" w:rsidR="00AB4148" w:rsidRPr="00923A64" w:rsidRDefault="00AB4148" w:rsidP="00AB4148">
      <w:pPr>
        <w:rPr>
          <w:rFonts w:asciiTheme="majorBidi" w:hAnsiTheme="majorBidi" w:cstheme="majorBidi"/>
          <w:sz w:val="22"/>
          <w:szCs w:val="22"/>
        </w:rPr>
      </w:pPr>
      <w:r w:rsidRPr="00923A64">
        <w:rPr>
          <w:rFonts w:asciiTheme="majorBidi" w:hAnsiTheme="majorBidi" w:cstheme="majorBidi"/>
          <w:sz w:val="22"/>
          <w:szCs w:val="22"/>
        </w:rPr>
        <w:t xml:space="preserve">Viļakā                                                                                                                      </w:t>
      </w:r>
      <w:r w:rsidR="00E13707">
        <w:rPr>
          <w:rFonts w:asciiTheme="majorBidi" w:hAnsiTheme="majorBidi" w:cstheme="majorBidi"/>
          <w:sz w:val="22"/>
          <w:szCs w:val="22"/>
        </w:rPr>
        <w:t xml:space="preserve">                 </w:t>
      </w:r>
      <w:r w:rsidRPr="00923A64">
        <w:rPr>
          <w:rFonts w:asciiTheme="majorBidi" w:hAnsiTheme="majorBidi" w:cstheme="majorBidi"/>
          <w:sz w:val="22"/>
          <w:szCs w:val="22"/>
        </w:rPr>
        <w:t xml:space="preserve">   __.__.202</w:t>
      </w:r>
      <w:r w:rsidR="00E13707">
        <w:rPr>
          <w:rFonts w:asciiTheme="majorBidi" w:hAnsiTheme="majorBidi" w:cstheme="majorBidi"/>
          <w:sz w:val="22"/>
          <w:szCs w:val="22"/>
        </w:rPr>
        <w:t>1</w:t>
      </w:r>
      <w:r w:rsidRPr="00923A64">
        <w:rPr>
          <w:rFonts w:asciiTheme="majorBidi" w:hAnsiTheme="majorBidi" w:cstheme="majorBidi"/>
          <w:sz w:val="22"/>
          <w:szCs w:val="22"/>
        </w:rPr>
        <w:t>.</w:t>
      </w:r>
    </w:p>
    <w:p w14:paraId="17E09214" w14:textId="77777777" w:rsidR="00AB4148" w:rsidRPr="00923A64" w:rsidRDefault="00AB4148" w:rsidP="00AB4148">
      <w:pPr>
        <w:rPr>
          <w:rFonts w:asciiTheme="majorBidi" w:hAnsiTheme="majorBidi" w:cstheme="majorBidi"/>
          <w:sz w:val="22"/>
          <w:szCs w:val="22"/>
        </w:rPr>
      </w:pPr>
      <w:r w:rsidRPr="00923A64">
        <w:rPr>
          <w:rFonts w:asciiTheme="majorBidi" w:hAnsiTheme="majorBidi" w:cstheme="majorBidi"/>
          <w:sz w:val="22"/>
          <w:szCs w:val="22"/>
        </w:rPr>
        <w:t xml:space="preserve"> </w:t>
      </w:r>
    </w:p>
    <w:p w14:paraId="1D50D120" w14:textId="77777777" w:rsidR="00AB4148" w:rsidRPr="00923A64" w:rsidRDefault="00AB4148" w:rsidP="00AB4148">
      <w:pPr>
        <w:jc w:val="both"/>
        <w:rPr>
          <w:rFonts w:asciiTheme="majorBidi" w:hAnsiTheme="majorBidi" w:cstheme="majorBidi"/>
          <w:sz w:val="22"/>
          <w:szCs w:val="22"/>
        </w:rPr>
      </w:pPr>
      <w:r w:rsidRPr="00923A64">
        <w:rPr>
          <w:rFonts w:asciiTheme="majorBidi" w:hAnsiTheme="majorBidi" w:cstheme="majorBidi"/>
          <w:b/>
          <w:sz w:val="22"/>
          <w:szCs w:val="22"/>
        </w:rPr>
        <w:t>Viļakas novada dome</w:t>
      </w:r>
      <w:r w:rsidRPr="00923A64">
        <w:rPr>
          <w:rFonts w:asciiTheme="majorBidi" w:hAnsiTheme="majorBidi" w:cstheme="majorBidi"/>
          <w:sz w:val="22"/>
          <w:szCs w:val="22"/>
        </w:rPr>
        <w:t xml:space="preserve">, Reģ.Nr.90009115618, adrese: Abrenes iela 26, Viļaka, Viļakas nov., LV-4583, tās priekšsēdētāja </w:t>
      </w:r>
      <w:r w:rsidRPr="00923A64">
        <w:rPr>
          <w:rFonts w:asciiTheme="majorBidi" w:hAnsiTheme="majorBidi" w:cstheme="majorBidi"/>
          <w:b/>
          <w:bCs/>
          <w:sz w:val="22"/>
          <w:szCs w:val="22"/>
        </w:rPr>
        <w:t xml:space="preserve">XXXXX </w:t>
      </w:r>
      <w:proofErr w:type="spellStart"/>
      <w:r w:rsidRPr="00923A64">
        <w:rPr>
          <w:rFonts w:asciiTheme="majorBidi" w:hAnsiTheme="majorBidi" w:cstheme="majorBidi"/>
          <w:b/>
          <w:bCs/>
          <w:sz w:val="22"/>
          <w:szCs w:val="22"/>
        </w:rPr>
        <w:t>XXXXX</w:t>
      </w:r>
      <w:proofErr w:type="spellEnd"/>
      <w:r w:rsidRPr="00923A64">
        <w:rPr>
          <w:rFonts w:asciiTheme="majorBidi" w:hAnsiTheme="majorBidi" w:cstheme="majorBidi"/>
          <w:sz w:val="22"/>
          <w:szCs w:val="22"/>
        </w:rPr>
        <w:t xml:space="preserve"> personā, kurš rīkojas pamatojoties uz likumu “Par pašvaldībām” un Viļakas novada pašvaldības nolikumu (turpmāk</w:t>
      </w:r>
      <w:r w:rsidRPr="00923A64">
        <w:rPr>
          <w:rFonts w:asciiTheme="majorBidi" w:hAnsiTheme="majorBidi" w:cstheme="majorBidi"/>
          <w:bCs/>
          <w:sz w:val="22"/>
          <w:szCs w:val="22"/>
        </w:rPr>
        <w:t xml:space="preserve"> – Pārdevējs)</w:t>
      </w:r>
      <w:r w:rsidRPr="00923A64">
        <w:rPr>
          <w:rFonts w:asciiTheme="majorBidi" w:hAnsiTheme="majorBidi" w:cstheme="majorBidi"/>
          <w:sz w:val="22"/>
          <w:szCs w:val="22"/>
        </w:rPr>
        <w:t>, no vienas puses, un</w:t>
      </w:r>
    </w:p>
    <w:p w14:paraId="40737385" w14:textId="77777777" w:rsidR="00AB4148" w:rsidRPr="00923A64" w:rsidRDefault="00AB4148" w:rsidP="00AB4148">
      <w:pPr>
        <w:jc w:val="both"/>
        <w:rPr>
          <w:rFonts w:asciiTheme="majorBidi" w:hAnsiTheme="majorBidi" w:cstheme="majorBidi"/>
          <w:sz w:val="22"/>
          <w:szCs w:val="22"/>
        </w:rPr>
      </w:pPr>
    </w:p>
    <w:p w14:paraId="28238651" w14:textId="77777777" w:rsidR="00AB4148" w:rsidRPr="00923A64" w:rsidRDefault="00AB4148" w:rsidP="00AB4148">
      <w:pPr>
        <w:jc w:val="both"/>
        <w:rPr>
          <w:sz w:val="22"/>
          <w:szCs w:val="22"/>
        </w:rPr>
      </w:pPr>
      <w:r w:rsidRPr="00923A64">
        <w:rPr>
          <w:rFonts w:asciiTheme="majorBidi" w:hAnsiTheme="majorBidi" w:cstheme="majorBidi"/>
          <w:b/>
          <w:bCs/>
          <w:sz w:val="22"/>
          <w:szCs w:val="22"/>
        </w:rPr>
        <w:t xml:space="preserve">XXXXX </w:t>
      </w:r>
      <w:proofErr w:type="spellStart"/>
      <w:r w:rsidRPr="00923A64">
        <w:rPr>
          <w:rFonts w:asciiTheme="majorBidi" w:hAnsiTheme="majorBidi" w:cstheme="majorBidi"/>
          <w:b/>
          <w:bCs/>
          <w:sz w:val="22"/>
          <w:szCs w:val="22"/>
        </w:rPr>
        <w:t>XXXXX</w:t>
      </w:r>
      <w:proofErr w:type="spellEnd"/>
      <w:r w:rsidRPr="00923A64">
        <w:rPr>
          <w:rFonts w:asciiTheme="majorBidi" w:hAnsiTheme="majorBidi" w:cstheme="majorBidi"/>
          <w:sz w:val="22"/>
          <w:szCs w:val="22"/>
        </w:rPr>
        <w:t xml:space="preserve">, personas kods </w:t>
      </w:r>
      <w:r w:rsidRPr="00923A64">
        <w:rPr>
          <w:sz w:val="22"/>
          <w:szCs w:val="22"/>
        </w:rPr>
        <w:t>XXXXXX-XXXXX</w:t>
      </w:r>
      <w:r w:rsidRPr="00923A64">
        <w:rPr>
          <w:rFonts w:asciiTheme="majorBidi" w:hAnsiTheme="majorBidi" w:cstheme="majorBidi"/>
          <w:sz w:val="22"/>
          <w:szCs w:val="22"/>
          <w:shd w:val="clear" w:color="auto" w:fill="FFFFFF"/>
        </w:rPr>
        <w:t>, adrese: XXXXX</w:t>
      </w:r>
      <w:r w:rsidRPr="00923A64">
        <w:rPr>
          <w:sz w:val="22"/>
          <w:szCs w:val="22"/>
        </w:rPr>
        <w:t>, Viļakas nov., LV-458X</w:t>
      </w:r>
      <w:r w:rsidRPr="00923A64">
        <w:rPr>
          <w:rFonts w:asciiTheme="majorBidi" w:hAnsiTheme="majorBidi" w:cstheme="majorBidi"/>
          <w:sz w:val="22"/>
          <w:szCs w:val="22"/>
          <w:shd w:val="clear" w:color="auto" w:fill="FFFFFF"/>
        </w:rPr>
        <w:t>,</w:t>
      </w:r>
      <w:r w:rsidRPr="00923A64">
        <w:rPr>
          <w:rFonts w:asciiTheme="majorBidi" w:hAnsiTheme="majorBidi" w:cstheme="majorBidi"/>
          <w:sz w:val="22"/>
          <w:szCs w:val="22"/>
        </w:rPr>
        <w:t xml:space="preserve"> (turpmāk – Pircējs), no otras puses,</w:t>
      </w:r>
    </w:p>
    <w:p w14:paraId="75E49276" w14:textId="77777777" w:rsidR="00AB4148" w:rsidRPr="00923A64" w:rsidRDefault="00AB4148" w:rsidP="00AB4148">
      <w:pPr>
        <w:jc w:val="both"/>
        <w:rPr>
          <w:rFonts w:asciiTheme="majorBidi" w:hAnsiTheme="majorBidi" w:cstheme="majorBidi"/>
          <w:sz w:val="22"/>
          <w:szCs w:val="22"/>
        </w:rPr>
      </w:pPr>
    </w:p>
    <w:p w14:paraId="5CD3AC2E" w14:textId="12C20748" w:rsidR="00AB4148" w:rsidRPr="00923A64" w:rsidRDefault="00AB4148" w:rsidP="00AB4148">
      <w:pPr>
        <w:jc w:val="both"/>
        <w:rPr>
          <w:sz w:val="22"/>
          <w:szCs w:val="22"/>
        </w:rPr>
      </w:pPr>
      <w:r w:rsidRPr="00923A64">
        <w:rPr>
          <w:rFonts w:asciiTheme="majorBidi" w:hAnsiTheme="majorBidi" w:cstheme="majorBidi"/>
          <w:sz w:val="22"/>
          <w:szCs w:val="22"/>
        </w:rPr>
        <w:t>abi kopā un katra atsevišķi (turpmāk – Līdzēji), pamatojoties uz Publiskas personas mantas atsavināšanas likumu un Viļakas novada domes __.__.2020. lēmumu Nr.__ (protokols Nr.__, __.&amp;) “</w:t>
      </w:r>
      <w:r w:rsidRPr="00923A64">
        <w:rPr>
          <w:sz w:val="22"/>
          <w:szCs w:val="22"/>
        </w:rPr>
        <w:t xml:space="preserve"> </w:t>
      </w:r>
      <w:r w:rsidR="00E13707" w:rsidRPr="00E13707">
        <w:rPr>
          <w:rFonts w:asciiTheme="majorBidi" w:hAnsiTheme="majorBidi" w:cstheme="majorBidi"/>
          <w:sz w:val="22"/>
          <w:szCs w:val="22"/>
        </w:rPr>
        <w:t>Par Viļakas novada pašvaldības nekustamā īpašuma “Grāvmala”, Susāju pagastā, Viļakas novadā, ar kadastra numuru 3878</w:t>
      </w:r>
      <w:r w:rsidR="00E13707">
        <w:rPr>
          <w:rFonts w:asciiTheme="majorBidi" w:hAnsiTheme="majorBidi" w:cstheme="majorBidi"/>
          <w:sz w:val="22"/>
          <w:szCs w:val="22"/>
        </w:rPr>
        <w:t xml:space="preserve"> </w:t>
      </w:r>
      <w:r w:rsidR="00E13707" w:rsidRPr="00E13707">
        <w:rPr>
          <w:rFonts w:asciiTheme="majorBidi" w:hAnsiTheme="majorBidi" w:cstheme="majorBidi"/>
          <w:sz w:val="22"/>
          <w:szCs w:val="22"/>
        </w:rPr>
        <w:t>008</w:t>
      </w:r>
      <w:r w:rsidR="00E13707">
        <w:rPr>
          <w:rFonts w:asciiTheme="majorBidi" w:hAnsiTheme="majorBidi" w:cstheme="majorBidi"/>
          <w:sz w:val="22"/>
          <w:szCs w:val="22"/>
        </w:rPr>
        <w:t xml:space="preserve"> </w:t>
      </w:r>
      <w:r w:rsidR="00E13707" w:rsidRPr="00E13707">
        <w:rPr>
          <w:rFonts w:asciiTheme="majorBidi" w:hAnsiTheme="majorBidi" w:cstheme="majorBidi"/>
          <w:sz w:val="22"/>
          <w:szCs w:val="22"/>
        </w:rPr>
        <w:t>0149, nodošanu atsavināšanai, nosacītās cenas apstiprināšanu un piedāvājumu slēgt pirkuma līgumu</w:t>
      </w:r>
      <w:r w:rsidRPr="00923A64">
        <w:rPr>
          <w:rFonts w:asciiTheme="majorBidi" w:hAnsiTheme="majorBidi" w:cstheme="majorBidi"/>
          <w:sz w:val="22"/>
          <w:szCs w:val="22"/>
        </w:rPr>
        <w:t xml:space="preserve">”, izsakot savu brīvu gribu, bez maldiem un viltus, noslēdz šādu nekustamā īpašuma Pirkuma līgumu (turpmāk – </w:t>
      </w:r>
      <w:smartTag w:uri="schemas-tilde-lv/tildestengine" w:element="veidnes">
        <w:smartTagPr>
          <w:attr w:name="text" w:val="LĪGUMS"/>
          <w:attr w:name="baseform" w:val="LĪGUMS"/>
          <w:attr w:name="id" w:val="-1"/>
        </w:smartTagPr>
        <w:r w:rsidRPr="00923A64">
          <w:rPr>
            <w:rFonts w:asciiTheme="majorBidi" w:hAnsiTheme="majorBidi" w:cstheme="majorBidi"/>
            <w:sz w:val="22"/>
            <w:szCs w:val="22"/>
          </w:rPr>
          <w:t>Līgums</w:t>
        </w:r>
      </w:smartTag>
      <w:r w:rsidRPr="00923A64">
        <w:rPr>
          <w:rFonts w:asciiTheme="majorBidi" w:hAnsiTheme="majorBidi" w:cstheme="majorBidi"/>
          <w:sz w:val="22"/>
          <w:szCs w:val="22"/>
        </w:rPr>
        <w:t>):</w:t>
      </w:r>
    </w:p>
    <w:p w14:paraId="3F814F88" w14:textId="77777777" w:rsidR="00AB4148" w:rsidRPr="00923A64" w:rsidRDefault="00AB4148" w:rsidP="00AB4148">
      <w:pPr>
        <w:jc w:val="both"/>
        <w:rPr>
          <w:rFonts w:asciiTheme="majorBidi" w:hAnsiTheme="majorBidi" w:cstheme="majorBidi"/>
          <w:sz w:val="22"/>
          <w:szCs w:val="22"/>
        </w:rPr>
      </w:pPr>
    </w:p>
    <w:p w14:paraId="5ED4E0AF" w14:textId="77777777" w:rsidR="00AB4148" w:rsidRPr="00923A64" w:rsidRDefault="00AB4148" w:rsidP="00AB4148">
      <w:pPr>
        <w:jc w:val="center"/>
        <w:rPr>
          <w:rFonts w:asciiTheme="majorBidi" w:hAnsiTheme="majorBidi" w:cstheme="majorBidi"/>
          <w:b/>
          <w:sz w:val="22"/>
          <w:szCs w:val="22"/>
        </w:rPr>
      </w:pPr>
      <w:r w:rsidRPr="00923A64">
        <w:rPr>
          <w:rFonts w:asciiTheme="majorBidi" w:hAnsiTheme="majorBidi" w:cstheme="majorBidi"/>
          <w:b/>
          <w:sz w:val="22"/>
          <w:szCs w:val="22"/>
        </w:rPr>
        <w:t>1. Līguma priekšmets</w:t>
      </w:r>
    </w:p>
    <w:p w14:paraId="27BC6FF8" w14:textId="77777777" w:rsidR="00AB4148" w:rsidRPr="00923A64" w:rsidRDefault="00AB4148" w:rsidP="00AB4148">
      <w:pPr>
        <w:jc w:val="both"/>
        <w:rPr>
          <w:rFonts w:asciiTheme="majorBidi" w:hAnsiTheme="majorBidi" w:cstheme="majorBidi"/>
          <w:sz w:val="22"/>
          <w:szCs w:val="22"/>
        </w:rPr>
      </w:pPr>
    </w:p>
    <w:p w14:paraId="03204122" w14:textId="3D24A3C3" w:rsidR="00AB4148" w:rsidRPr="00923A64" w:rsidRDefault="00AB4148" w:rsidP="00AB4148">
      <w:pPr>
        <w:jc w:val="both"/>
        <w:rPr>
          <w:rFonts w:asciiTheme="majorBidi" w:hAnsiTheme="majorBidi" w:cstheme="majorBidi"/>
          <w:sz w:val="22"/>
          <w:szCs w:val="22"/>
          <w:lang w:eastAsia="lv-LV"/>
        </w:rPr>
      </w:pPr>
      <w:r w:rsidRPr="00923A64">
        <w:rPr>
          <w:rFonts w:asciiTheme="majorBidi" w:hAnsiTheme="majorBidi" w:cstheme="majorBidi"/>
          <w:sz w:val="22"/>
          <w:szCs w:val="22"/>
        </w:rPr>
        <w:t>1.1. Pārdevējs pārdod, bet Pircējs pērk</w:t>
      </w:r>
      <w:r w:rsidRPr="00923A64">
        <w:rPr>
          <w:rFonts w:asciiTheme="majorBidi" w:hAnsiTheme="majorBidi" w:cstheme="majorBidi"/>
          <w:bCs/>
          <w:sz w:val="22"/>
          <w:szCs w:val="22"/>
          <w:lang w:eastAsia="lv-LV"/>
        </w:rPr>
        <w:t xml:space="preserve"> Viļakas novada pašvaldības nekustamo īpašumu </w:t>
      </w:r>
      <w:r w:rsidR="00E13707" w:rsidRPr="00E13707">
        <w:rPr>
          <w:rFonts w:asciiTheme="majorBidi" w:hAnsiTheme="majorBidi" w:cstheme="majorBidi"/>
          <w:bCs/>
          <w:sz w:val="22"/>
          <w:szCs w:val="22"/>
          <w:lang w:eastAsia="lv-LV"/>
        </w:rPr>
        <w:t>„Grāvmala”, Susāju pagastā, Viļakas novadā, ar kadastra numuru 3878 008 0149, kas sastāv no trim zemes vienībām ar kadastra apzīmējumiem 3878 008 0149, platībā 1,41 ha, 3878 008 0150, platībā 1,60 ha, 3878 008 0151, platībā 2,10 ha (turpmāk – Nekustamais īpašums).</w:t>
      </w:r>
    </w:p>
    <w:p w14:paraId="076F6622" w14:textId="77FC958B" w:rsidR="00AB4148" w:rsidRPr="00923A64" w:rsidRDefault="00AB4148" w:rsidP="00AB4148">
      <w:pPr>
        <w:jc w:val="both"/>
        <w:rPr>
          <w:rFonts w:asciiTheme="majorBidi" w:hAnsiTheme="majorBidi" w:cstheme="majorBidi"/>
          <w:sz w:val="22"/>
          <w:szCs w:val="22"/>
          <w:lang w:eastAsia="lv-LV"/>
        </w:rPr>
      </w:pPr>
      <w:r w:rsidRPr="00923A64">
        <w:rPr>
          <w:rFonts w:asciiTheme="majorBidi" w:hAnsiTheme="majorBidi" w:cstheme="majorBidi"/>
          <w:color w:val="000000"/>
          <w:sz w:val="22"/>
          <w:szCs w:val="22"/>
          <w:lang w:eastAsia="lv-LV"/>
        </w:rPr>
        <w:t>1.2. Pārdevēja īpašuma tiesības uz Nekustamo īpašumu nostiprinātas</w:t>
      </w:r>
      <w:r w:rsidRPr="00923A64">
        <w:rPr>
          <w:sz w:val="22"/>
          <w:szCs w:val="22"/>
        </w:rPr>
        <w:t xml:space="preserve"> </w:t>
      </w:r>
      <w:r w:rsidR="00B24C80" w:rsidRPr="00923A64">
        <w:rPr>
          <w:rFonts w:asciiTheme="majorBidi" w:hAnsiTheme="majorBidi" w:cstheme="majorBidi"/>
          <w:color w:val="000000"/>
          <w:sz w:val="22"/>
          <w:szCs w:val="22"/>
        </w:rPr>
        <w:t>Susāju pagasta zemesgrāmatas nodalījumā Nr.1</w:t>
      </w:r>
      <w:r w:rsidR="00231A90" w:rsidRPr="00923A64">
        <w:rPr>
          <w:rFonts w:asciiTheme="majorBidi" w:hAnsiTheme="majorBidi" w:cstheme="majorBidi"/>
          <w:color w:val="000000"/>
          <w:sz w:val="22"/>
          <w:szCs w:val="22"/>
        </w:rPr>
        <w:t>000006</w:t>
      </w:r>
      <w:r w:rsidR="00E13707">
        <w:rPr>
          <w:rFonts w:asciiTheme="majorBidi" w:hAnsiTheme="majorBidi" w:cstheme="majorBidi"/>
          <w:color w:val="000000"/>
          <w:sz w:val="22"/>
          <w:szCs w:val="22"/>
        </w:rPr>
        <w:t>01024</w:t>
      </w:r>
      <w:r w:rsidRPr="00923A64">
        <w:rPr>
          <w:rFonts w:asciiTheme="majorBidi" w:hAnsiTheme="majorBidi" w:cstheme="majorBidi"/>
          <w:sz w:val="22"/>
          <w:szCs w:val="22"/>
          <w:lang w:eastAsia="lv-LV"/>
        </w:rPr>
        <w:t>.</w:t>
      </w:r>
    </w:p>
    <w:p w14:paraId="57ADE358" w14:textId="77777777" w:rsidR="00AB4148" w:rsidRPr="00923A64" w:rsidRDefault="00AB4148" w:rsidP="00AB4148">
      <w:pPr>
        <w:jc w:val="both"/>
        <w:rPr>
          <w:rFonts w:asciiTheme="majorBidi" w:hAnsiTheme="majorBidi" w:cstheme="majorBidi"/>
          <w:color w:val="000000"/>
          <w:sz w:val="22"/>
          <w:szCs w:val="22"/>
          <w:lang w:eastAsia="lv-LV"/>
        </w:rPr>
      </w:pPr>
      <w:r w:rsidRPr="00923A64">
        <w:rPr>
          <w:rFonts w:asciiTheme="majorBidi" w:hAnsiTheme="majorBidi" w:cstheme="majorBidi"/>
          <w:color w:val="000000"/>
          <w:sz w:val="22"/>
          <w:szCs w:val="22"/>
          <w:lang w:eastAsia="lv-LV"/>
        </w:rPr>
        <w:t>1.3. Pircējam, uz Līguma slēgšanas brīdi, ir zināms Nekustamā īpašuma faktiskais stāvoklis.</w:t>
      </w:r>
    </w:p>
    <w:p w14:paraId="44F79242" w14:textId="77777777" w:rsidR="00AB4148" w:rsidRPr="00923A64" w:rsidRDefault="00AB4148" w:rsidP="00AB4148">
      <w:pPr>
        <w:jc w:val="both"/>
        <w:rPr>
          <w:rFonts w:asciiTheme="majorBidi" w:hAnsiTheme="majorBidi" w:cstheme="majorBidi"/>
          <w:color w:val="000000"/>
          <w:sz w:val="22"/>
          <w:szCs w:val="22"/>
          <w:lang w:eastAsia="lv-LV"/>
        </w:rPr>
      </w:pPr>
    </w:p>
    <w:p w14:paraId="0E4D2A04" w14:textId="77777777" w:rsidR="00923A64" w:rsidRPr="00923A64" w:rsidRDefault="00923A64" w:rsidP="00923A64">
      <w:pPr>
        <w:jc w:val="center"/>
        <w:rPr>
          <w:rFonts w:asciiTheme="majorBidi" w:hAnsiTheme="majorBidi" w:cstheme="majorBidi"/>
          <w:b/>
          <w:bCs/>
          <w:color w:val="000000"/>
          <w:sz w:val="22"/>
          <w:szCs w:val="22"/>
          <w:lang w:eastAsia="lv-LV"/>
        </w:rPr>
      </w:pPr>
      <w:r w:rsidRPr="00923A64">
        <w:rPr>
          <w:rFonts w:asciiTheme="majorBidi" w:hAnsiTheme="majorBidi" w:cstheme="majorBidi"/>
          <w:b/>
          <w:bCs/>
          <w:color w:val="000000"/>
          <w:sz w:val="22"/>
          <w:szCs w:val="22"/>
          <w:lang w:eastAsia="lv-LV"/>
        </w:rPr>
        <w:t>2. Pirkuma cena un norēķinu kārtība</w:t>
      </w:r>
    </w:p>
    <w:p w14:paraId="4151A6C2" w14:textId="77777777" w:rsidR="00923A64" w:rsidRPr="00432874" w:rsidRDefault="00923A64" w:rsidP="00923A64">
      <w:pPr>
        <w:suppressAutoHyphens w:val="0"/>
        <w:autoSpaceDE w:val="0"/>
        <w:autoSpaceDN w:val="0"/>
        <w:adjustRightInd w:val="0"/>
        <w:jc w:val="both"/>
        <w:rPr>
          <w:rFonts w:eastAsiaTheme="minorHAnsi"/>
          <w:color w:val="000000"/>
          <w:sz w:val="22"/>
          <w:szCs w:val="22"/>
          <w:lang w:eastAsia="en-US"/>
        </w:rPr>
      </w:pPr>
    </w:p>
    <w:p w14:paraId="5642D67C" w14:textId="77777777" w:rsidR="00E13707" w:rsidRDefault="00923A64" w:rsidP="00E13707">
      <w:pPr>
        <w:jc w:val="both"/>
        <w:rPr>
          <w:sz w:val="22"/>
          <w:szCs w:val="22"/>
        </w:rPr>
      </w:pPr>
      <w:r w:rsidRPr="00432874">
        <w:rPr>
          <w:rFonts w:eastAsiaTheme="minorHAnsi"/>
          <w:color w:val="000000"/>
          <w:sz w:val="22"/>
          <w:szCs w:val="22"/>
          <w:lang w:eastAsia="en-US"/>
        </w:rPr>
        <w:t xml:space="preserve">2.1. </w:t>
      </w:r>
      <w:r w:rsidRPr="00923A64">
        <w:rPr>
          <w:rFonts w:asciiTheme="majorBidi" w:hAnsiTheme="majorBidi" w:cstheme="majorBidi"/>
          <w:color w:val="000000"/>
          <w:sz w:val="22"/>
          <w:szCs w:val="22"/>
          <w:lang w:eastAsia="lv-LV"/>
        </w:rPr>
        <w:t xml:space="preserve">Nekustamā īpašuma kopējā </w:t>
      </w:r>
      <w:r w:rsidRPr="00923A64">
        <w:rPr>
          <w:sz w:val="22"/>
          <w:szCs w:val="22"/>
        </w:rPr>
        <w:t>pirkuma cena sastāda</w:t>
      </w:r>
      <w:r w:rsidR="00E13707">
        <w:rPr>
          <w:b/>
          <w:bCs/>
          <w:sz w:val="22"/>
          <w:szCs w:val="22"/>
        </w:rPr>
        <w:t xml:space="preserve"> </w:t>
      </w:r>
      <w:r w:rsidR="00E13707" w:rsidRPr="00E13707">
        <w:rPr>
          <w:b/>
          <w:bCs/>
          <w:sz w:val="22"/>
          <w:szCs w:val="22"/>
        </w:rPr>
        <w:t xml:space="preserve">EUR 7094,38 </w:t>
      </w:r>
      <w:r w:rsidR="00E13707" w:rsidRPr="00E13707">
        <w:rPr>
          <w:sz w:val="22"/>
          <w:szCs w:val="22"/>
        </w:rPr>
        <w:t xml:space="preserve">(septiņi tūkstoši deviņdesmit četri </w:t>
      </w:r>
      <w:proofErr w:type="spellStart"/>
      <w:r w:rsidR="00E13707" w:rsidRPr="00E13707">
        <w:rPr>
          <w:sz w:val="22"/>
          <w:szCs w:val="22"/>
        </w:rPr>
        <w:t>euro</w:t>
      </w:r>
      <w:proofErr w:type="spellEnd"/>
      <w:r w:rsidR="00E13707" w:rsidRPr="00E13707">
        <w:rPr>
          <w:sz w:val="22"/>
          <w:szCs w:val="22"/>
        </w:rPr>
        <w:t xml:space="preserve">, 38 centi), t.sk., Nekustamā īpašuma vērtība – EUR 7000,00 (septiņi tūkstoši </w:t>
      </w:r>
      <w:proofErr w:type="spellStart"/>
      <w:r w:rsidR="00E13707" w:rsidRPr="00E13707">
        <w:rPr>
          <w:sz w:val="22"/>
          <w:szCs w:val="22"/>
        </w:rPr>
        <w:t>euro</w:t>
      </w:r>
      <w:proofErr w:type="spellEnd"/>
      <w:r w:rsidR="00E13707" w:rsidRPr="00E13707">
        <w:rPr>
          <w:sz w:val="22"/>
          <w:szCs w:val="22"/>
        </w:rPr>
        <w:t xml:space="preserve">, 0 centi) un vērtēšanas pakalpojuma izdevumi – EUR 94,38 (deviņdesmit četri </w:t>
      </w:r>
      <w:proofErr w:type="spellStart"/>
      <w:r w:rsidR="00E13707" w:rsidRPr="00E13707">
        <w:rPr>
          <w:sz w:val="22"/>
          <w:szCs w:val="22"/>
        </w:rPr>
        <w:t>euro</w:t>
      </w:r>
      <w:proofErr w:type="spellEnd"/>
      <w:r w:rsidR="00E13707" w:rsidRPr="00E13707">
        <w:rPr>
          <w:sz w:val="22"/>
          <w:szCs w:val="22"/>
        </w:rPr>
        <w:t>, 38 centi)</w:t>
      </w:r>
      <w:r w:rsidR="00E13707">
        <w:rPr>
          <w:sz w:val="22"/>
          <w:szCs w:val="22"/>
        </w:rPr>
        <w:t>.</w:t>
      </w:r>
    </w:p>
    <w:p w14:paraId="1A6D04F9" w14:textId="12220035" w:rsidR="00923A64" w:rsidRPr="00432874" w:rsidRDefault="00923A64" w:rsidP="00E13707">
      <w:pPr>
        <w:jc w:val="both"/>
        <w:rPr>
          <w:rFonts w:eastAsiaTheme="minorHAnsi"/>
          <w:color w:val="000000"/>
          <w:sz w:val="22"/>
          <w:szCs w:val="22"/>
          <w:lang w:eastAsia="en-US"/>
        </w:rPr>
      </w:pPr>
      <w:r w:rsidRPr="00923A64">
        <w:rPr>
          <w:rFonts w:eastAsiaTheme="minorHAnsi"/>
          <w:color w:val="000000"/>
          <w:sz w:val="22"/>
          <w:szCs w:val="22"/>
          <w:lang w:eastAsia="en-US"/>
        </w:rPr>
        <w:t>2.2. Pircējs, Pārdevēja noteiktajā termiņā</w:t>
      </w:r>
      <w:r w:rsidRPr="00432874">
        <w:rPr>
          <w:rFonts w:eastAsiaTheme="minorHAnsi"/>
          <w:color w:val="000000"/>
          <w:sz w:val="22"/>
          <w:szCs w:val="22"/>
          <w:lang w:eastAsia="en-US"/>
        </w:rPr>
        <w:t xml:space="preserve">, līdz Līguma noslēgšanai, ir samaksājis avansu – 10% apmērā no Nekustamā īpašuma pirkuma cenas, t.i., EUR </w:t>
      </w:r>
      <w:r w:rsidR="00E13707">
        <w:rPr>
          <w:rFonts w:eastAsiaTheme="minorHAnsi"/>
          <w:color w:val="000000"/>
          <w:sz w:val="22"/>
          <w:szCs w:val="22"/>
          <w:lang w:eastAsia="en-US"/>
        </w:rPr>
        <w:t>709,44</w:t>
      </w:r>
      <w:r w:rsidRPr="00432874">
        <w:rPr>
          <w:rFonts w:eastAsiaTheme="minorHAnsi"/>
          <w:color w:val="000000"/>
          <w:sz w:val="22"/>
          <w:szCs w:val="22"/>
          <w:lang w:eastAsia="en-US"/>
        </w:rPr>
        <w:t xml:space="preserve"> (</w:t>
      </w:r>
      <w:r w:rsidR="00E13707">
        <w:rPr>
          <w:rFonts w:eastAsiaTheme="minorHAnsi"/>
          <w:color w:val="000000"/>
          <w:sz w:val="22"/>
          <w:szCs w:val="22"/>
          <w:lang w:eastAsia="en-US"/>
        </w:rPr>
        <w:t>septiņi simti deviņi</w:t>
      </w:r>
      <w:r w:rsidRPr="00432874">
        <w:rPr>
          <w:rFonts w:eastAsiaTheme="minorHAnsi"/>
          <w:color w:val="000000"/>
          <w:sz w:val="22"/>
          <w:szCs w:val="22"/>
          <w:lang w:eastAsia="en-US"/>
        </w:rPr>
        <w:t xml:space="preserve"> </w:t>
      </w:r>
      <w:proofErr w:type="spellStart"/>
      <w:r w:rsidRPr="00432874">
        <w:rPr>
          <w:rFonts w:eastAsiaTheme="minorHAnsi"/>
          <w:i/>
          <w:iCs/>
          <w:color w:val="000000"/>
          <w:sz w:val="22"/>
          <w:szCs w:val="22"/>
          <w:lang w:eastAsia="en-US"/>
        </w:rPr>
        <w:t>euro</w:t>
      </w:r>
      <w:proofErr w:type="spellEnd"/>
      <w:r w:rsidRPr="00432874">
        <w:rPr>
          <w:rFonts w:eastAsiaTheme="minorHAnsi"/>
          <w:color w:val="000000"/>
          <w:sz w:val="22"/>
          <w:szCs w:val="22"/>
          <w:lang w:eastAsia="en-US"/>
        </w:rPr>
        <w:t xml:space="preserve">, </w:t>
      </w:r>
      <w:r>
        <w:rPr>
          <w:rFonts w:eastAsiaTheme="minorHAnsi"/>
          <w:color w:val="000000"/>
          <w:sz w:val="22"/>
          <w:szCs w:val="22"/>
          <w:lang w:eastAsia="en-US"/>
        </w:rPr>
        <w:t>44</w:t>
      </w:r>
      <w:r w:rsidRPr="00432874">
        <w:rPr>
          <w:rFonts w:eastAsiaTheme="minorHAnsi"/>
          <w:color w:val="000000"/>
          <w:sz w:val="22"/>
          <w:szCs w:val="22"/>
          <w:lang w:eastAsia="en-US"/>
        </w:rPr>
        <w:t xml:space="preserve"> centi).</w:t>
      </w:r>
    </w:p>
    <w:p w14:paraId="636496CD" w14:textId="37D49C24" w:rsidR="00923A64" w:rsidRPr="00432874" w:rsidRDefault="00923A64" w:rsidP="00923A64">
      <w:pPr>
        <w:pStyle w:val="Paraststmeklis"/>
        <w:spacing w:before="0"/>
        <w:jc w:val="both"/>
        <w:rPr>
          <w:rFonts w:asciiTheme="majorBidi" w:hAnsiTheme="majorBidi" w:cstheme="majorBidi"/>
          <w:color w:val="000000"/>
          <w:sz w:val="22"/>
          <w:szCs w:val="22"/>
        </w:rPr>
      </w:pPr>
      <w:r w:rsidRPr="00432874">
        <w:rPr>
          <w:rFonts w:eastAsiaTheme="minorHAnsi"/>
          <w:color w:val="000000"/>
          <w:sz w:val="22"/>
          <w:szCs w:val="22"/>
        </w:rPr>
        <w:t xml:space="preserve">2.3. Atlikušajai pirkuma cenai – EUR </w:t>
      </w:r>
      <w:r w:rsidR="00E13707">
        <w:rPr>
          <w:rFonts w:eastAsiaTheme="minorHAnsi"/>
          <w:color w:val="000000"/>
          <w:sz w:val="22"/>
          <w:szCs w:val="22"/>
        </w:rPr>
        <w:t>6384,94</w:t>
      </w:r>
      <w:r w:rsidRPr="00432874">
        <w:rPr>
          <w:rFonts w:eastAsiaTheme="minorHAnsi"/>
          <w:color w:val="000000"/>
          <w:sz w:val="22"/>
          <w:szCs w:val="22"/>
        </w:rPr>
        <w:t xml:space="preserve"> </w:t>
      </w:r>
      <w:r w:rsidR="00E13707">
        <w:rPr>
          <w:rFonts w:eastAsiaTheme="minorHAnsi"/>
          <w:color w:val="000000"/>
          <w:sz w:val="22"/>
          <w:szCs w:val="22"/>
        </w:rPr>
        <w:t xml:space="preserve">(seši tūkstoši astoņdesmit četri </w:t>
      </w:r>
      <w:proofErr w:type="spellStart"/>
      <w:r w:rsidRPr="006863C3">
        <w:rPr>
          <w:rFonts w:eastAsiaTheme="minorHAnsi"/>
          <w:i/>
          <w:iCs/>
          <w:color w:val="000000"/>
          <w:sz w:val="22"/>
          <w:szCs w:val="22"/>
        </w:rPr>
        <w:t>euro</w:t>
      </w:r>
      <w:proofErr w:type="spellEnd"/>
      <w:r w:rsidRPr="006863C3">
        <w:rPr>
          <w:rFonts w:eastAsiaTheme="minorHAnsi"/>
          <w:color w:val="000000"/>
          <w:sz w:val="22"/>
          <w:szCs w:val="22"/>
        </w:rPr>
        <w:t xml:space="preserve">, </w:t>
      </w:r>
      <w:r>
        <w:rPr>
          <w:rFonts w:eastAsiaTheme="minorHAnsi"/>
          <w:color w:val="000000"/>
          <w:sz w:val="22"/>
          <w:szCs w:val="22"/>
        </w:rPr>
        <w:t>94</w:t>
      </w:r>
      <w:r w:rsidRPr="006863C3">
        <w:rPr>
          <w:rFonts w:eastAsiaTheme="minorHAnsi"/>
          <w:color w:val="000000"/>
          <w:sz w:val="22"/>
          <w:szCs w:val="22"/>
        </w:rPr>
        <w:t xml:space="preserve"> centi), tiek piemērots atliktais maksājums ar nomaksas termiņu – līdz </w:t>
      </w:r>
      <w:r w:rsidR="00E13707">
        <w:rPr>
          <w:rFonts w:eastAsiaTheme="minorHAnsi"/>
          <w:color w:val="000000"/>
          <w:sz w:val="22"/>
          <w:szCs w:val="22"/>
        </w:rPr>
        <w:t>3</w:t>
      </w:r>
      <w:r w:rsidRPr="006863C3">
        <w:rPr>
          <w:rFonts w:eastAsiaTheme="minorHAnsi"/>
          <w:color w:val="000000"/>
          <w:sz w:val="22"/>
          <w:szCs w:val="22"/>
        </w:rPr>
        <w:t xml:space="preserve"> (</w:t>
      </w:r>
      <w:r w:rsidR="00E13707">
        <w:rPr>
          <w:rFonts w:eastAsiaTheme="minorHAnsi"/>
          <w:color w:val="000000"/>
          <w:sz w:val="22"/>
          <w:szCs w:val="22"/>
        </w:rPr>
        <w:t>trīs</w:t>
      </w:r>
      <w:r w:rsidRPr="006863C3">
        <w:rPr>
          <w:rFonts w:eastAsiaTheme="minorHAnsi"/>
          <w:color w:val="000000"/>
          <w:sz w:val="22"/>
          <w:szCs w:val="22"/>
        </w:rPr>
        <w:t>) gad</w:t>
      </w:r>
      <w:r w:rsidR="00E13707">
        <w:rPr>
          <w:rFonts w:eastAsiaTheme="minorHAnsi"/>
          <w:color w:val="000000"/>
          <w:sz w:val="22"/>
          <w:szCs w:val="22"/>
        </w:rPr>
        <w:t>iem</w:t>
      </w:r>
      <w:r w:rsidRPr="006863C3">
        <w:rPr>
          <w:rFonts w:eastAsiaTheme="minorHAnsi"/>
          <w:color w:val="000000"/>
          <w:sz w:val="22"/>
          <w:szCs w:val="22"/>
        </w:rPr>
        <w:t xml:space="preserve"> jeb līdz </w:t>
      </w:r>
      <w:r>
        <w:rPr>
          <w:rFonts w:eastAsiaTheme="minorHAnsi"/>
          <w:color w:val="000000"/>
          <w:sz w:val="22"/>
          <w:szCs w:val="22"/>
        </w:rPr>
        <w:t>__.___._____.</w:t>
      </w:r>
      <w:r w:rsidRPr="006863C3">
        <w:rPr>
          <w:rFonts w:eastAsiaTheme="minorHAnsi"/>
          <w:color w:val="000000"/>
          <w:sz w:val="22"/>
          <w:szCs w:val="22"/>
        </w:rPr>
        <w:t xml:space="preserve"> </w:t>
      </w:r>
      <w:bookmarkStart w:id="2" w:name="_Hlk21085014"/>
      <w:r w:rsidRPr="006863C3">
        <w:rPr>
          <w:rFonts w:eastAsiaTheme="minorHAnsi"/>
          <w:b/>
          <w:bCs/>
          <w:color w:val="000000"/>
          <w:sz w:val="22"/>
          <w:szCs w:val="22"/>
        </w:rPr>
        <w:t xml:space="preserve">Pircējs to maksā vienādās daļās vienu reizi </w:t>
      </w:r>
      <w:r>
        <w:rPr>
          <w:rFonts w:eastAsiaTheme="minorHAnsi"/>
          <w:b/>
          <w:bCs/>
          <w:color w:val="000000"/>
          <w:sz w:val="22"/>
          <w:szCs w:val="22"/>
        </w:rPr>
        <w:t>mēnesī</w:t>
      </w:r>
      <w:r w:rsidRPr="006863C3">
        <w:rPr>
          <w:rFonts w:asciiTheme="majorBidi" w:hAnsiTheme="majorBidi" w:cstheme="majorBidi"/>
          <w:b/>
          <w:bCs/>
          <w:color w:val="000000"/>
          <w:sz w:val="22"/>
          <w:szCs w:val="22"/>
        </w:rPr>
        <w:t>, atbilstoši maksājumu grafikam</w:t>
      </w:r>
      <w:r w:rsidRPr="006863C3">
        <w:rPr>
          <w:rFonts w:asciiTheme="majorBidi" w:hAnsiTheme="majorBidi" w:cstheme="majorBidi"/>
          <w:color w:val="000000"/>
          <w:sz w:val="22"/>
          <w:szCs w:val="22"/>
        </w:rPr>
        <w:t xml:space="preserve"> (skat. </w:t>
      </w:r>
      <w:r w:rsidRPr="006863C3">
        <w:rPr>
          <w:rFonts w:asciiTheme="majorBidi" w:hAnsiTheme="majorBidi" w:cstheme="majorBidi"/>
          <w:i/>
          <w:iCs/>
          <w:color w:val="000000"/>
          <w:sz w:val="22"/>
          <w:szCs w:val="22"/>
        </w:rPr>
        <w:t>1.</w:t>
      </w:r>
      <w:r w:rsidR="00D36B48">
        <w:rPr>
          <w:rFonts w:asciiTheme="majorBidi" w:hAnsiTheme="majorBidi" w:cstheme="majorBidi"/>
          <w:i/>
          <w:iCs/>
          <w:color w:val="000000"/>
          <w:sz w:val="22"/>
          <w:szCs w:val="22"/>
        </w:rPr>
        <w:t>p</w:t>
      </w:r>
      <w:r w:rsidRPr="006863C3">
        <w:rPr>
          <w:rFonts w:asciiTheme="majorBidi" w:hAnsiTheme="majorBidi" w:cstheme="majorBidi"/>
          <w:i/>
          <w:iCs/>
          <w:color w:val="000000"/>
          <w:sz w:val="22"/>
          <w:szCs w:val="22"/>
        </w:rPr>
        <w:t>ielikumu</w:t>
      </w:r>
      <w:r w:rsidRPr="006863C3">
        <w:rPr>
          <w:rFonts w:asciiTheme="majorBidi" w:hAnsiTheme="majorBidi" w:cstheme="majorBidi"/>
          <w:color w:val="000000"/>
          <w:sz w:val="22"/>
          <w:szCs w:val="22"/>
        </w:rPr>
        <w:t>) un pamatojoties uz Pārdevēja izrakstīto rēķinu.</w:t>
      </w:r>
    </w:p>
    <w:bookmarkEnd w:id="2"/>
    <w:p w14:paraId="2BE5957B" w14:textId="420F62B9" w:rsidR="00923A64" w:rsidRPr="00432874" w:rsidRDefault="00923A64" w:rsidP="00923A64">
      <w:pPr>
        <w:suppressAutoHyphens w:val="0"/>
        <w:autoSpaceDE w:val="0"/>
        <w:autoSpaceDN w:val="0"/>
        <w:adjustRightInd w:val="0"/>
        <w:jc w:val="both"/>
        <w:rPr>
          <w:rFonts w:eastAsiaTheme="minorHAnsi"/>
          <w:color w:val="000000"/>
          <w:sz w:val="22"/>
          <w:szCs w:val="22"/>
          <w:lang w:eastAsia="en-US"/>
        </w:rPr>
      </w:pPr>
      <w:r w:rsidRPr="00432874">
        <w:rPr>
          <w:rFonts w:eastAsiaTheme="minorHAnsi"/>
          <w:color w:val="000000"/>
          <w:sz w:val="22"/>
          <w:szCs w:val="22"/>
          <w:lang w:eastAsia="en-US"/>
        </w:rPr>
        <w:t>2.</w:t>
      </w:r>
      <w:r w:rsidR="006E3F5F">
        <w:rPr>
          <w:rFonts w:eastAsiaTheme="minorHAnsi"/>
          <w:color w:val="000000"/>
          <w:sz w:val="22"/>
          <w:szCs w:val="22"/>
          <w:lang w:eastAsia="en-US"/>
        </w:rPr>
        <w:t>4</w:t>
      </w:r>
      <w:r w:rsidRPr="00432874">
        <w:rPr>
          <w:rFonts w:eastAsiaTheme="minorHAnsi"/>
          <w:color w:val="000000"/>
          <w:sz w:val="22"/>
          <w:szCs w:val="22"/>
          <w:lang w:eastAsia="en-US"/>
        </w:rPr>
        <w:t xml:space="preserve">. </w:t>
      </w:r>
      <w:r w:rsidRPr="00432874">
        <w:rPr>
          <w:rFonts w:eastAsiaTheme="minorHAnsi"/>
          <w:b/>
          <w:bCs/>
          <w:sz w:val="22"/>
          <w:szCs w:val="22"/>
          <w:lang w:eastAsia="en-US"/>
        </w:rPr>
        <w:t>Par Līguma 2.3.punktā noteiktā maksājuma termiņa kavējumu, Pircējs maksā nokavējuma procentus 0,1 (</w:t>
      </w:r>
      <w:r w:rsidRPr="00432874">
        <w:rPr>
          <w:b/>
          <w:bCs/>
          <w:sz w:val="22"/>
          <w:szCs w:val="22"/>
        </w:rPr>
        <w:t>nulle komats viena)</w:t>
      </w:r>
      <w:r w:rsidRPr="00432874">
        <w:rPr>
          <w:rFonts w:eastAsiaTheme="minorHAnsi"/>
          <w:b/>
          <w:bCs/>
          <w:sz w:val="22"/>
          <w:szCs w:val="22"/>
          <w:lang w:eastAsia="en-US"/>
        </w:rPr>
        <w:t xml:space="preserve"> % apmērā no kavētās maksājuma summas par katru kavējuma dienu</w:t>
      </w:r>
      <w:r w:rsidRPr="00432874">
        <w:rPr>
          <w:rFonts w:eastAsiaTheme="minorHAnsi"/>
          <w:sz w:val="22"/>
          <w:szCs w:val="22"/>
          <w:lang w:eastAsia="en-US"/>
        </w:rPr>
        <w:t>.</w:t>
      </w:r>
    </w:p>
    <w:p w14:paraId="21A45ECF" w14:textId="162F8164" w:rsidR="00923A64" w:rsidRPr="00432874" w:rsidRDefault="00923A64" w:rsidP="00923A64">
      <w:pPr>
        <w:suppressAutoHyphens w:val="0"/>
        <w:autoSpaceDE w:val="0"/>
        <w:autoSpaceDN w:val="0"/>
        <w:adjustRightInd w:val="0"/>
        <w:jc w:val="both"/>
        <w:rPr>
          <w:rFonts w:eastAsiaTheme="minorHAnsi"/>
          <w:sz w:val="22"/>
          <w:szCs w:val="22"/>
          <w:lang w:eastAsia="en-US"/>
        </w:rPr>
      </w:pPr>
      <w:r w:rsidRPr="00432874">
        <w:rPr>
          <w:rFonts w:eastAsiaTheme="minorHAnsi"/>
          <w:sz w:val="22"/>
          <w:szCs w:val="22"/>
          <w:lang w:eastAsia="en-US"/>
        </w:rPr>
        <w:t>2.</w:t>
      </w:r>
      <w:r w:rsidR="006E3F5F">
        <w:rPr>
          <w:rFonts w:eastAsiaTheme="minorHAnsi"/>
          <w:sz w:val="22"/>
          <w:szCs w:val="22"/>
          <w:lang w:eastAsia="en-US"/>
        </w:rPr>
        <w:t>5</w:t>
      </w:r>
      <w:r w:rsidRPr="00432874">
        <w:rPr>
          <w:rFonts w:eastAsiaTheme="minorHAnsi"/>
          <w:sz w:val="22"/>
          <w:szCs w:val="22"/>
          <w:lang w:eastAsia="en-US"/>
        </w:rPr>
        <w:t>. Ja Pircējam ir maksājumu parāds, tad Pircēja kārtējo maksājumu, saskaņā ar Civillikuma 1843.pantu, Pārdevējs, bez īpaša paziņojuma, vispirms ieskaita nokavējuma procentu maksājumos un tikai pēc tam dzēš atlikušo pirkuma cenas parādu</w:t>
      </w:r>
      <w:r w:rsidR="006E3F5F">
        <w:rPr>
          <w:rFonts w:eastAsiaTheme="minorHAnsi"/>
          <w:sz w:val="22"/>
          <w:szCs w:val="22"/>
          <w:lang w:eastAsia="en-US"/>
        </w:rPr>
        <w:t>.</w:t>
      </w:r>
    </w:p>
    <w:p w14:paraId="39D5FDD9" w14:textId="6AF708F1" w:rsidR="00923A64" w:rsidRPr="00432874" w:rsidRDefault="00923A64" w:rsidP="00923A64">
      <w:pPr>
        <w:suppressAutoHyphens w:val="0"/>
        <w:autoSpaceDE w:val="0"/>
        <w:autoSpaceDN w:val="0"/>
        <w:adjustRightInd w:val="0"/>
        <w:jc w:val="both"/>
        <w:rPr>
          <w:rFonts w:eastAsiaTheme="minorHAnsi"/>
          <w:sz w:val="22"/>
          <w:szCs w:val="22"/>
          <w:lang w:eastAsia="en-US"/>
        </w:rPr>
      </w:pPr>
      <w:r w:rsidRPr="00432874">
        <w:rPr>
          <w:rFonts w:eastAsiaTheme="minorHAnsi"/>
          <w:sz w:val="22"/>
          <w:szCs w:val="22"/>
          <w:lang w:eastAsia="en-US"/>
        </w:rPr>
        <w:lastRenderedPageBreak/>
        <w:t>2.</w:t>
      </w:r>
      <w:r w:rsidR="006E3F5F">
        <w:rPr>
          <w:rFonts w:eastAsiaTheme="minorHAnsi"/>
          <w:sz w:val="22"/>
          <w:szCs w:val="22"/>
          <w:lang w:eastAsia="en-US"/>
        </w:rPr>
        <w:t>6</w:t>
      </w:r>
      <w:r w:rsidRPr="00432874">
        <w:rPr>
          <w:rFonts w:eastAsiaTheme="minorHAnsi"/>
          <w:sz w:val="22"/>
          <w:szCs w:val="22"/>
          <w:lang w:eastAsia="en-US"/>
        </w:rPr>
        <w:t>. Par apmaksas dienu tiek uzskatīts datums, kad Pārdevējs ir saņēmis maksājumu Līgumā norādītajā norēķinu kontā kredītiestādē.</w:t>
      </w:r>
    </w:p>
    <w:p w14:paraId="61782EB8" w14:textId="1A7D36D4" w:rsidR="00923A64" w:rsidRPr="00432874" w:rsidRDefault="00923A64" w:rsidP="00923A64">
      <w:pPr>
        <w:suppressAutoHyphens w:val="0"/>
        <w:autoSpaceDE w:val="0"/>
        <w:autoSpaceDN w:val="0"/>
        <w:adjustRightInd w:val="0"/>
        <w:jc w:val="both"/>
        <w:rPr>
          <w:rFonts w:eastAsiaTheme="minorHAnsi"/>
          <w:sz w:val="22"/>
          <w:szCs w:val="22"/>
          <w:lang w:eastAsia="en-US"/>
        </w:rPr>
      </w:pPr>
      <w:r w:rsidRPr="00432874">
        <w:rPr>
          <w:rFonts w:eastAsiaTheme="minorHAnsi"/>
          <w:sz w:val="22"/>
          <w:szCs w:val="22"/>
          <w:lang w:eastAsia="en-US"/>
        </w:rPr>
        <w:t>2.</w:t>
      </w:r>
      <w:r w:rsidR="006E3F5F">
        <w:rPr>
          <w:rFonts w:eastAsiaTheme="minorHAnsi"/>
          <w:sz w:val="22"/>
          <w:szCs w:val="22"/>
          <w:lang w:eastAsia="en-US"/>
        </w:rPr>
        <w:t>7</w:t>
      </w:r>
      <w:r w:rsidRPr="00432874">
        <w:rPr>
          <w:rFonts w:eastAsiaTheme="minorHAnsi"/>
          <w:sz w:val="22"/>
          <w:szCs w:val="22"/>
          <w:lang w:eastAsia="en-US"/>
        </w:rPr>
        <w:t>. Pircējam ir tiesības samaksāt visu Nekustamā īpašuma pirkuma cenu vai kādu tās daļu pirms noteiktā termiņa. Šajā gadījumā Pārdevējs veic maksas pārrēķinu, saskaņā ar Pircēja faktiski veiktajiem maksājumiem.</w:t>
      </w:r>
    </w:p>
    <w:p w14:paraId="5AA52E38" w14:textId="1AB7D7C9" w:rsidR="00923A64" w:rsidRPr="00432874" w:rsidRDefault="00923A64" w:rsidP="00923A64">
      <w:pPr>
        <w:suppressAutoHyphens w:val="0"/>
        <w:autoSpaceDE w:val="0"/>
        <w:autoSpaceDN w:val="0"/>
        <w:adjustRightInd w:val="0"/>
        <w:jc w:val="both"/>
        <w:rPr>
          <w:rFonts w:eastAsiaTheme="minorHAnsi"/>
          <w:sz w:val="22"/>
          <w:szCs w:val="22"/>
          <w:lang w:eastAsia="en-US"/>
        </w:rPr>
      </w:pPr>
      <w:r w:rsidRPr="00432874">
        <w:rPr>
          <w:rFonts w:eastAsiaTheme="minorHAnsi"/>
          <w:sz w:val="22"/>
          <w:szCs w:val="22"/>
          <w:lang w:eastAsia="en-US"/>
        </w:rPr>
        <w:t>2.</w:t>
      </w:r>
      <w:r w:rsidR="006E3F5F">
        <w:rPr>
          <w:rFonts w:eastAsiaTheme="minorHAnsi"/>
          <w:sz w:val="22"/>
          <w:szCs w:val="22"/>
          <w:lang w:eastAsia="en-US"/>
        </w:rPr>
        <w:t>8</w:t>
      </w:r>
      <w:r w:rsidRPr="00432874">
        <w:rPr>
          <w:rFonts w:eastAsiaTheme="minorHAnsi"/>
          <w:sz w:val="22"/>
          <w:szCs w:val="22"/>
          <w:lang w:eastAsia="en-US"/>
        </w:rPr>
        <w:t>. Visus ar Nekustamo īpašumu saistītos nodokļus pēc Līguma noslēgšanas maksā Pircējs.</w:t>
      </w:r>
    </w:p>
    <w:p w14:paraId="2E5204B7" w14:textId="77777777" w:rsidR="00AB4148" w:rsidRPr="000E6768" w:rsidRDefault="00AB4148" w:rsidP="00AB4148">
      <w:pPr>
        <w:suppressAutoHyphens w:val="0"/>
        <w:autoSpaceDE w:val="0"/>
        <w:autoSpaceDN w:val="0"/>
        <w:adjustRightInd w:val="0"/>
        <w:jc w:val="both"/>
        <w:rPr>
          <w:rFonts w:eastAsiaTheme="minorHAnsi"/>
          <w:lang w:eastAsia="en-US"/>
        </w:rPr>
      </w:pPr>
    </w:p>
    <w:p w14:paraId="39B9F032" w14:textId="47F15455" w:rsidR="00923A64" w:rsidRPr="00432874" w:rsidRDefault="00923A64" w:rsidP="00923A64">
      <w:pPr>
        <w:suppressAutoHyphens w:val="0"/>
        <w:autoSpaceDE w:val="0"/>
        <w:autoSpaceDN w:val="0"/>
        <w:adjustRightInd w:val="0"/>
        <w:jc w:val="center"/>
        <w:rPr>
          <w:rFonts w:eastAsiaTheme="minorHAnsi"/>
          <w:b/>
          <w:bCs/>
          <w:sz w:val="22"/>
          <w:szCs w:val="22"/>
          <w:lang w:eastAsia="en-US"/>
        </w:rPr>
      </w:pPr>
      <w:r>
        <w:rPr>
          <w:rFonts w:eastAsiaTheme="minorHAnsi"/>
          <w:b/>
          <w:bCs/>
          <w:sz w:val="22"/>
          <w:szCs w:val="22"/>
          <w:lang w:eastAsia="en-US"/>
        </w:rPr>
        <w:t>3</w:t>
      </w:r>
      <w:r w:rsidRPr="00432874">
        <w:rPr>
          <w:rFonts w:eastAsiaTheme="minorHAnsi"/>
          <w:b/>
          <w:bCs/>
          <w:sz w:val="22"/>
          <w:szCs w:val="22"/>
          <w:lang w:eastAsia="en-US"/>
        </w:rPr>
        <w:t>. Nekustamā īpašuma tiesību pāreja</w:t>
      </w:r>
    </w:p>
    <w:p w14:paraId="2D408E26" w14:textId="77777777" w:rsidR="00923A64" w:rsidRPr="00432874" w:rsidRDefault="00923A64" w:rsidP="00923A64">
      <w:pPr>
        <w:suppressAutoHyphens w:val="0"/>
        <w:autoSpaceDE w:val="0"/>
        <w:autoSpaceDN w:val="0"/>
        <w:adjustRightInd w:val="0"/>
        <w:jc w:val="both"/>
        <w:rPr>
          <w:rFonts w:eastAsiaTheme="minorHAnsi"/>
          <w:sz w:val="22"/>
          <w:szCs w:val="22"/>
          <w:lang w:eastAsia="en-US"/>
        </w:rPr>
      </w:pPr>
    </w:p>
    <w:p w14:paraId="209A156F" w14:textId="65172A0C" w:rsidR="00923A64" w:rsidRPr="00182136" w:rsidRDefault="00923A64" w:rsidP="00923A64">
      <w:pPr>
        <w:rPr>
          <w:b/>
          <w:sz w:val="22"/>
          <w:szCs w:val="22"/>
        </w:rPr>
      </w:pPr>
      <w:r>
        <w:rPr>
          <w:rFonts w:eastAsiaTheme="minorHAnsi"/>
          <w:sz w:val="22"/>
          <w:szCs w:val="22"/>
          <w:lang w:eastAsia="en-US"/>
        </w:rPr>
        <w:t>3</w:t>
      </w:r>
      <w:r w:rsidRPr="00673123">
        <w:rPr>
          <w:rFonts w:eastAsiaTheme="minorHAnsi"/>
          <w:sz w:val="22"/>
          <w:szCs w:val="22"/>
          <w:lang w:eastAsia="en-US"/>
        </w:rPr>
        <w:t xml:space="preserve">.1. </w:t>
      </w:r>
      <w:r w:rsidRPr="00673123">
        <w:rPr>
          <w:rFonts w:eastAsia="Calibri"/>
          <w:sz w:val="22"/>
          <w:szCs w:val="22"/>
        </w:rPr>
        <w:t>Īpašuma tiesības uz Īpašumu pāriet Pircējam pēc pirkuma maksas pilnas summas samaksas un Pircēja īpašuma tiesību uz Īpašumu nostiprināšanas zemesgrāmatā.</w:t>
      </w:r>
      <w:r w:rsidRPr="00793416">
        <w:rPr>
          <w:rFonts w:eastAsia="Calibri"/>
          <w:sz w:val="22"/>
          <w:szCs w:val="22"/>
        </w:rPr>
        <w:t xml:space="preserve"> </w:t>
      </w:r>
    </w:p>
    <w:p w14:paraId="55F55C3F" w14:textId="77777777" w:rsidR="00923A64" w:rsidRPr="00432874" w:rsidRDefault="00923A64" w:rsidP="00923A64">
      <w:pPr>
        <w:suppressAutoHyphens w:val="0"/>
        <w:autoSpaceDE w:val="0"/>
        <w:autoSpaceDN w:val="0"/>
        <w:adjustRightInd w:val="0"/>
        <w:jc w:val="both"/>
        <w:rPr>
          <w:rFonts w:eastAsiaTheme="minorHAnsi"/>
          <w:sz w:val="22"/>
          <w:szCs w:val="22"/>
          <w:lang w:eastAsia="en-US"/>
        </w:rPr>
      </w:pPr>
    </w:p>
    <w:p w14:paraId="40E0BAC6" w14:textId="155EBDB0" w:rsidR="00923A64" w:rsidRPr="00432874" w:rsidRDefault="00923A64" w:rsidP="00923A64">
      <w:pPr>
        <w:suppressAutoHyphens w:val="0"/>
        <w:autoSpaceDE w:val="0"/>
        <w:autoSpaceDN w:val="0"/>
        <w:adjustRightInd w:val="0"/>
        <w:jc w:val="center"/>
        <w:rPr>
          <w:rFonts w:eastAsiaTheme="minorHAnsi"/>
          <w:b/>
          <w:bCs/>
          <w:sz w:val="22"/>
          <w:szCs w:val="22"/>
          <w:lang w:eastAsia="en-US"/>
        </w:rPr>
      </w:pPr>
      <w:r>
        <w:rPr>
          <w:rFonts w:eastAsiaTheme="minorHAnsi"/>
          <w:b/>
          <w:bCs/>
          <w:sz w:val="22"/>
          <w:szCs w:val="22"/>
          <w:lang w:eastAsia="en-US"/>
        </w:rPr>
        <w:t>4</w:t>
      </w:r>
      <w:r w:rsidRPr="00432874">
        <w:rPr>
          <w:rFonts w:eastAsiaTheme="minorHAnsi"/>
          <w:b/>
          <w:bCs/>
          <w:sz w:val="22"/>
          <w:szCs w:val="22"/>
          <w:lang w:eastAsia="en-US"/>
        </w:rPr>
        <w:t>. Nekustamā īpašuma nodošana</w:t>
      </w:r>
    </w:p>
    <w:p w14:paraId="086A0843" w14:textId="77777777" w:rsidR="00923A64" w:rsidRPr="00432874" w:rsidRDefault="00923A64" w:rsidP="00923A64">
      <w:pPr>
        <w:suppressAutoHyphens w:val="0"/>
        <w:autoSpaceDE w:val="0"/>
        <w:autoSpaceDN w:val="0"/>
        <w:adjustRightInd w:val="0"/>
        <w:jc w:val="both"/>
        <w:rPr>
          <w:rFonts w:eastAsiaTheme="minorHAnsi"/>
          <w:sz w:val="22"/>
          <w:szCs w:val="22"/>
          <w:lang w:eastAsia="en-US"/>
        </w:rPr>
      </w:pPr>
    </w:p>
    <w:p w14:paraId="66CBAD02" w14:textId="0C4336F8" w:rsidR="00923A64" w:rsidRPr="00432874" w:rsidRDefault="00923A64" w:rsidP="00923A64">
      <w:pPr>
        <w:jc w:val="both"/>
        <w:rPr>
          <w:rFonts w:eastAsiaTheme="minorHAnsi"/>
          <w:sz w:val="22"/>
          <w:szCs w:val="22"/>
          <w:lang w:eastAsia="en-US"/>
        </w:rPr>
      </w:pPr>
      <w:r>
        <w:rPr>
          <w:rFonts w:eastAsiaTheme="minorHAnsi"/>
          <w:sz w:val="22"/>
          <w:szCs w:val="22"/>
          <w:lang w:eastAsia="en-US"/>
        </w:rPr>
        <w:t>4</w:t>
      </w:r>
      <w:r w:rsidRPr="00432874">
        <w:rPr>
          <w:rFonts w:eastAsiaTheme="minorHAnsi"/>
          <w:sz w:val="22"/>
          <w:szCs w:val="22"/>
          <w:lang w:eastAsia="en-US"/>
        </w:rPr>
        <w:t>.1</w:t>
      </w:r>
      <w:r w:rsidRPr="002573E6">
        <w:rPr>
          <w:rFonts w:eastAsiaTheme="minorHAnsi"/>
          <w:sz w:val="22"/>
          <w:szCs w:val="22"/>
          <w:lang w:eastAsia="en-US"/>
        </w:rPr>
        <w:t xml:space="preserve">. </w:t>
      </w:r>
      <w:bookmarkStart w:id="3" w:name="_Hlk21084946"/>
      <w:r w:rsidRPr="002573E6">
        <w:rPr>
          <w:rFonts w:asciiTheme="majorBidi" w:hAnsiTheme="majorBidi" w:cstheme="majorBidi"/>
          <w:sz w:val="22"/>
          <w:szCs w:val="22"/>
          <w:shd w:val="clear" w:color="auto" w:fill="FFFFFF"/>
        </w:rPr>
        <w:t xml:space="preserve">Nekustamā īpašuma nodošana tiek noformēta ar Nodošanas-pieņemšanas aktu </w:t>
      </w:r>
      <w:r w:rsidRPr="002573E6">
        <w:rPr>
          <w:rFonts w:eastAsiaTheme="minorHAnsi"/>
          <w:sz w:val="22"/>
          <w:szCs w:val="22"/>
          <w:lang w:eastAsia="en-US"/>
        </w:rPr>
        <w:t xml:space="preserve">(skat </w:t>
      </w:r>
      <w:r w:rsidR="000E7CF3">
        <w:rPr>
          <w:rFonts w:eastAsiaTheme="minorHAnsi"/>
          <w:i/>
          <w:iCs/>
          <w:sz w:val="22"/>
          <w:szCs w:val="22"/>
          <w:lang w:eastAsia="en-US"/>
        </w:rPr>
        <w:t>2</w:t>
      </w:r>
      <w:r w:rsidRPr="002573E6">
        <w:rPr>
          <w:rFonts w:eastAsiaTheme="minorHAnsi"/>
          <w:i/>
          <w:iCs/>
          <w:sz w:val="22"/>
          <w:szCs w:val="22"/>
          <w:lang w:eastAsia="en-US"/>
        </w:rPr>
        <w:t>.pielikumu</w:t>
      </w:r>
      <w:r w:rsidRPr="002573E6">
        <w:rPr>
          <w:rFonts w:eastAsiaTheme="minorHAnsi"/>
          <w:sz w:val="22"/>
          <w:szCs w:val="22"/>
          <w:lang w:eastAsia="en-US"/>
        </w:rPr>
        <w:t>)</w:t>
      </w:r>
      <w:r w:rsidRPr="002573E6">
        <w:rPr>
          <w:rFonts w:asciiTheme="majorBidi" w:hAnsiTheme="majorBidi" w:cstheme="majorBidi"/>
          <w:sz w:val="22"/>
          <w:szCs w:val="22"/>
          <w:shd w:val="clear" w:color="auto" w:fill="FFFFFF"/>
        </w:rPr>
        <w:t xml:space="preserve">, ko Līdzēji paraksta 5 (piecu) darba dienu laikā pēc </w:t>
      </w:r>
      <w:bookmarkEnd w:id="3"/>
      <w:r w:rsidRPr="002573E6">
        <w:rPr>
          <w:rFonts w:eastAsiaTheme="minorHAnsi"/>
          <w:sz w:val="22"/>
          <w:szCs w:val="22"/>
          <w:lang w:eastAsia="en-US"/>
        </w:rPr>
        <w:t>Pircēja īpašuma tiesību</w:t>
      </w:r>
      <w:r>
        <w:rPr>
          <w:rFonts w:eastAsiaTheme="minorHAnsi"/>
          <w:sz w:val="22"/>
          <w:szCs w:val="22"/>
          <w:lang w:eastAsia="en-US"/>
        </w:rPr>
        <w:t xml:space="preserve"> </w:t>
      </w:r>
      <w:r w:rsidRPr="002573E6">
        <w:rPr>
          <w:rFonts w:eastAsiaTheme="minorHAnsi"/>
          <w:sz w:val="22"/>
          <w:szCs w:val="22"/>
          <w:lang w:eastAsia="en-US"/>
        </w:rPr>
        <w:t>nostiprināšanas zemesgrāmatā</w:t>
      </w:r>
      <w:r>
        <w:rPr>
          <w:rFonts w:eastAsiaTheme="minorHAnsi"/>
          <w:sz w:val="22"/>
          <w:szCs w:val="22"/>
          <w:lang w:eastAsia="en-US"/>
        </w:rPr>
        <w:t>.</w:t>
      </w:r>
    </w:p>
    <w:p w14:paraId="2EB9082F" w14:textId="1642413A" w:rsidR="00923A64" w:rsidRDefault="00923A64" w:rsidP="00923A64">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4</w:t>
      </w:r>
      <w:r w:rsidRPr="00432874">
        <w:rPr>
          <w:rFonts w:eastAsiaTheme="minorHAnsi"/>
          <w:sz w:val="22"/>
          <w:szCs w:val="22"/>
          <w:lang w:eastAsia="en-US"/>
        </w:rPr>
        <w:t xml:space="preserve">.2. Vienlaikus ar Nekustamā īpašuma nodošanas-pieņemšanas akta parakstīšanu, Pārdevējs nodod </w:t>
      </w:r>
      <w:r w:rsidRPr="00566643">
        <w:rPr>
          <w:rFonts w:eastAsiaTheme="minorHAnsi"/>
          <w:sz w:val="22"/>
          <w:szCs w:val="22"/>
          <w:lang w:eastAsia="en-US"/>
        </w:rPr>
        <w:t>Pircējam Zemes robežu plānus.</w:t>
      </w:r>
    </w:p>
    <w:p w14:paraId="0B7BC07B" w14:textId="77777777" w:rsidR="00923A64" w:rsidRPr="001D54AB" w:rsidRDefault="00923A64" w:rsidP="00923A64">
      <w:pPr>
        <w:suppressAutoHyphens w:val="0"/>
        <w:autoSpaceDE w:val="0"/>
        <w:autoSpaceDN w:val="0"/>
        <w:adjustRightInd w:val="0"/>
        <w:jc w:val="both"/>
        <w:rPr>
          <w:rFonts w:eastAsiaTheme="minorHAnsi"/>
          <w:sz w:val="22"/>
          <w:szCs w:val="22"/>
          <w:lang w:eastAsia="en-US"/>
        </w:rPr>
      </w:pPr>
    </w:p>
    <w:p w14:paraId="2593D426" w14:textId="0322A821" w:rsidR="00923A64" w:rsidRPr="00432874" w:rsidRDefault="00923A64" w:rsidP="00923A64">
      <w:pPr>
        <w:suppressAutoHyphens w:val="0"/>
        <w:autoSpaceDE w:val="0"/>
        <w:autoSpaceDN w:val="0"/>
        <w:adjustRightInd w:val="0"/>
        <w:jc w:val="center"/>
        <w:rPr>
          <w:rFonts w:eastAsiaTheme="minorHAnsi"/>
          <w:b/>
          <w:bCs/>
          <w:sz w:val="22"/>
          <w:szCs w:val="22"/>
          <w:lang w:eastAsia="en-US"/>
        </w:rPr>
      </w:pPr>
      <w:r>
        <w:rPr>
          <w:rFonts w:eastAsiaTheme="minorHAnsi"/>
          <w:b/>
          <w:bCs/>
          <w:sz w:val="22"/>
          <w:szCs w:val="22"/>
          <w:lang w:eastAsia="en-US"/>
        </w:rPr>
        <w:t xml:space="preserve">5. </w:t>
      </w:r>
      <w:r w:rsidRPr="00432874">
        <w:rPr>
          <w:rFonts w:eastAsiaTheme="minorHAnsi"/>
          <w:b/>
          <w:bCs/>
          <w:sz w:val="22"/>
          <w:szCs w:val="22"/>
          <w:lang w:eastAsia="en-US"/>
        </w:rPr>
        <w:t>Pircēja saistības</w:t>
      </w:r>
    </w:p>
    <w:p w14:paraId="333E88C0" w14:textId="77777777" w:rsidR="00923A64" w:rsidRPr="00432874" w:rsidRDefault="00923A64" w:rsidP="00923A64">
      <w:pPr>
        <w:suppressAutoHyphens w:val="0"/>
        <w:autoSpaceDE w:val="0"/>
        <w:autoSpaceDN w:val="0"/>
        <w:adjustRightInd w:val="0"/>
        <w:jc w:val="both"/>
        <w:rPr>
          <w:rFonts w:eastAsiaTheme="minorHAnsi"/>
          <w:sz w:val="22"/>
          <w:szCs w:val="22"/>
          <w:lang w:eastAsia="en-US"/>
        </w:rPr>
      </w:pPr>
    </w:p>
    <w:p w14:paraId="01110A84" w14:textId="3BA429E7" w:rsidR="00923A64" w:rsidRPr="00432874" w:rsidRDefault="006E3F5F" w:rsidP="00923A64">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5</w:t>
      </w:r>
      <w:r w:rsidR="00923A64" w:rsidRPr="00432874">
        <w:rPr>
          <w:rFonts w:eastAsiaTheme="minorHAnsi"/>
          <w:sz w:val="22"/>
          <w:szCs w:val="22"/>
          <w:lang w:eastAsia="en-US"/>
        </w:rPr>
        <w:t>.1. Pircējs apņemas:</w:t>
      </w:r>
    </w:p>
    <w:p w14:paraId="05CD187D" w14:textId="25F31C5D" w:rsidR="00923A64" w:rsidRPr="00432874" w:rsidRDefault="006E3F5F" w:rsidP="00923A64">
      <w:pPr>
        <w:suppressAutoHyphens w:val="0"/>
        <w:autoSpaceDE w:val="0"/>
        <w:autoSpaceDN w:val="0"/>
        <w:adjustRightInd w:val="0"/>
        <w:ind w:left="284"/>
        <w:jc w:val="both"/>
        <w:rPr>
          <w:rFonts w:eastAsiaTheme="minorHAnsi"/>
          <w:sz w:val="22"/>
          <w:szCs w:val="22"/>
          <w:lang w:eastAsia="en-US"/>
        </w:rPr>
      </w:pPr>
      <w:r>
        <w:rPr>
          <w:rFonts w:eastAsiaTheme="minorHAnsi"/>
          <w:sz w:val="22"/>
          <w:szCs w:val="22"/>
          <w:lang w:eastAsia="en-US"/>
        </w:rPr>
        <w:t>5</w:t>
      </w:r>
      <w:r w:rsidR="00923A64">
        <w:rPr>
          <w:rFonts w:eastAsiaTheme="minorHAnsi"/>
          <w:sz w:val="22"/>
          <w:szCs w:val="22"/>
          <w:lang w:eastAsia="en-US"/>
        </w:rPr>
        <w:t>.</w:t>
      </w:r>
      <w:r w:rsidR="00923A64" w:rsidRPr="00432874">
        <w:rPr>
          <w:rFonts w:eastAsiaTheme="minorHAnsi"/>
          <w:sz w:val="22"/>
          <w:szCs w:val="22"/>
          <w:lang w:eastAsia="en-US"/>
        </w:rPr>
        <w:t>1.1. uzturēt un lietot Nekustamo īpašumu, atbilstoši Līguma 1.2.</w:t>
      </w:r>
      <w:r w:rsidR="00923A64" w:rsidRPr="0059204B">
        <w:rPr>
          <w:rFonts w:eastAsiaTheme="minorHAnsi"/>
          <w:sz w:val="22"/>
          <w:szCs w:val="22"/>
          <w:lang w:eastAsia="en-US"/>
        </w:rPr>
        <w:t>punktā noteiktajiem izmantošanas veidiem;</w:t>
      </w:r>
    </w:p>
    <w:p w14:paraId="28311F2C" w14:textId="16B08A6A" w:rsidR="00923A64" w:rsidRPr="00432874" w:rsidRDefault="006E3F5F" w:rsidP="00923A64">
      <w:pPr>
        <w:suppressAutoHyphens w:val="0"/>
        <w:autoSpaceDE w:val="0"/>
        <w:autoSpaceDN w:val="0"/>
        <w:adjustRightInd w:val="0"/>
        <w:ind w:left="284"/>
        <w:jc w:val="both"/>
        <w:rPr>
          <w:rFonts w:eastAsiaTheme="minorHAnsi"/>
          <w:sz w:val="22"/>
          <w:szCs w:val="22"/>
          <w:lang w:eastAsia="en-US"/>
        </w:rPr>
      </w:pPr>
      <w:r>
        <w:rPr>
          <w:rFonts w:eastAsiaTheme="minorHAnsi"/>
          <w:sz w:val="22"/>
          <w:szCs w:val="22"/>
          <w:lang w:eastAsia="en-US"/>
        </w:rPr>
        <w:t>5</w:t>
      </w:r>
      <w:r w:rsidR="00923A64" w:rsidRPr="00432874">
        <w:rPr>
          <w:rFonts w:eastAsiaTheme="minorHAnsi"/>
          <w:sz w:val="22"/>
          <w:szCs w:val="22"/>
          <w:lang w:eastAsia="en-US"/>
        </w:rPr>
        <w:t>.1.2. maksāt visus ar Nekustamo īpašumu saistītos maksājumus un nodokļus;</w:t>
      </w:r>
    </w:p>
    <w:p w14:paraId="7F859CF3" w14:textId="52952929" w:rsidR="00923A64" w:rsidRPr="00432874" w:rsidRDefault="006E3F5F" w:rsidP="00923A64">
      <w:pPr>
        <w:suppressAutoHyphens w:val="0"/>
        <w:autoSpaceDE w:val="0"/>
        <w:autoSpaceDN w:val="0"/>
        <w:adjustRightInd w:val="0"/>
        <w:ind w:left="284"/>
        <w:jc w:val="both"/>
        <w:rPr>
          <w:rFonts w:eastAsiaTheme="minorHAnsi"/>
          <w:sz w:val="22"/>
          <w:szCs w:val="22"/>
          <w:lang w:eastAsia="en-US"/>
        </w:rPr>
      </w:pPr>
      <w:r>
        <w:rPr>
          <w:rFonts w:eastAsiaTheme="minorHAnsi"/>
          <w:sz w:val="22"/>
          <w:szCs w:val="22"/>
          <w:lang w:eastAsia="en-US"/>
        </w:rPr>
        <w:t>5</w:t>
      </w:r>
      <w:r w:rsidR="00923A64" w:rsidRPr="00432874">
        <w:rPr>
          <w:rFonts w:eastAsiaTheme="minorHAnsi"/>
          <w:sz w:val="22"/>
          <w:szCs w:val="22"/>
          <w:lang w:eastAsia="en-US"/>
        </w:rPr>
        <w:t>.1.3. veikt maksājumus atbilstoši Līguma noteikumiem;</w:t>
      </w:r>
    </w:p>
    <w:p w14:paraId="43E31F82" w14:textId="7F8607DA" w:rsidR="00923A64" w:rsidRPr="00432874" w:rsidRDefault="006E3F5F" w:rsidP="00923A64">
      <w:pPr>
        <w:suppressAutoHyphens w:val="0"/>
        <w:autoSpaceDE w:val="0"/>
        <w:autoSpaceDN w:val="0"/>
        <w:adjustRightInd w:val="0"/>
        <w:ind w:left="284"/>
        <w:jc w:val="both"/>
        <w:rPr>
          <w:rFonts w:eastAsiaTheme="minorHAnsi"/>
          <w:sz w:val="22"/>
          <w:szCs w:val="22"/>
          <w:lang w:eastAsia="en-US"/>
        </w:rPr>
      </w:pPr>
      <w:r>
        <w:rPr>
          <w:rFonts w:eastAsiaTheme="minorHAnsi"/>
          <w:sz w:val="22"/>
          <w:szCs w:val="22"/>
          <w:lang w:eastAsia="en-US"/>
        </w:rPr>
        <w:t>5</w:t>
      </w:r>
      <w:r w:rsidR="00923A64" w:rsidRPr="00432874">
        <w:rPr>
          <w:rFonts w:eastAsiaTheme="minorHAnsi"/>
          <w:sz w:val="22"/>
          <w:szCs w:val="22"/>
          <w:lang w:eastAsia="en-US"/>
        </w:rPr>
        <w:t>.1.4. no Līguma parakstīšanas brīža lietojot Nekustamo īpašumu ar pienācīgu rūpību kā krietns un kārtīgs saimnieks, pēc labākās ticības pildot pienākumus un izlietojot tiesības;</w:t>
      </w:r>
    </w:p>
    <w:p w14:paraId="7B3C9ECE" w14:textId="0DA70260" w:rsidR="00923A64" w:rsidRPr="00432874" w:rsidRDefault="006E3F5F" w:rsidP="00923A64">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5</w:t>
      </w:r>
      <w:r w:rsidR="00923A64" w:rsidRPr="00432874">
        <w:rPr>
          <w:rFonts w:eastAsiaTheme="minorHAnsi"/>
          <w:sz w:val="22"/>
          <w:szCs w:val="22"/>
          <w:lang w:eastAsia="en-US"/>
        </w:rPr>
        <w:t>.</w:t>
      </w:r>
      <w:r w:rsidR="00923A64">
        <w:rPr>
          <w:rFonts w:eastAsiaTheme="minorHAnsi"/>
          <w:sz w:val="22"/>
          <w:szCs w:val="22"/>
          <w:lang w:eastAsia="en-US"/>
        </w:rPr>
        <w:t>2</w:t>
      </w:r>
      <w:r w:rsidR="00923A64" w:rsidRPr="00432874">
        <w:rPr>
          <w:rFonts w:eastAsiaTheme="minorHAnsi"/>
          <w:sz w:val="22"/>
          <w:szCs w:val="22"/>
          <w:lang w:eastAsia="en-US"/>
        </w:rPr>
        <w:t xml:space="preserve">. Pircējam ir pienākums, 10 (desmit) kalendāro dienu laikā no attiecīgu apstākļu iestāšanās, </w:t>
      </w:r>
      <w:proofErr w:type="spellStart"/>
      <w:r w:rsidR="00923A64" w:rsidRPr="00432874">
        <w:rPr>
          <w:rFonts w:eastAsiaTheme="minorHAnsi"/>
          <w:sz w:val="22"/>
          <w:szCs w:val="22"/>
          <w:lang w:eastAsia="en-US"/>
        </w:rPr>
        <w:t>rakstveidā</w:t>
      </w:r>
      <w:proofErr w:type="spellEnd"/>
      <w:r w:rsidR="00923A64" w:rsidRPr="00432874">
        <w:rPr>
          <w:rFonts w:eastAsiaTheme="minorHAnsi"/>
          <w:sz w:val="22"/>
          <w:szCs w:val="22"/>
          <w:lang w:eastAsia="en-US"/>
        </w:rPr>
        <w:t xml:space="preserve"> </w:t>
      </w:r>
      <w:r w:rsidR="00923A64">
        <w:rPr>
          <w:rFonts w:eastAsiaTheme="minorHAnsi"/>
          <w:sz w:val="22"/>
          <w:szCs w:val="22"/>
          <w:lang w:eastAsia="en-US"/>
        </w:rPr>
        <w:t>p</w:t>
      </w:r>
      <w:r w:rsidR="00923A64" w:rsidRPr="00432874">
        <w:rPr>
          <w:rFonts w:eastAsiaTheme="minorHAnsi"/>
          <w:sz w:val="22"/>
          <w:szCs w:val="22"/>
          <w:lang w:eastAsia="en-US"/>
        </w:rPr>
        <w:t>aziņot Pārdevējam par apstākļiem, kas traucē vai varētu traucēt Līgumā noteikto saistību izpildi, t.sk., ja ir pieņemts tiesas lēmums par Pircēja maksātnespējas procesu, bankrota procedūras vai saistību dzēšanas procedūras uzsākšanu.</w:t>
      </w:r>
    </w:p>
    <w:p w14:paraId="5FA54A35" w14:textId="7C7F367A" w:rsidR="00923A64" w:rsidRPr="00432874" w:rsidRDefault="006E3F5F" w:rsidP="00923A64">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5</w:t>
      </w:r>
      <w:r w:rsidR="00923A64" w:rsidRPr="00432874">
        <w:rPr>
          <w:rFonts w:eastAsiaTheme="minorHAnsi"/>
          <w:sz w:val="22"/>
          <w:szCs w:val="22"/>
          <w:lang w:eastAsia="en-US"/>
        </w:rPr>
        <w:t>.</w:t>
      </w:r>
      <w:r w:rsidR="00923A64">
        <w:rPr>
          <w:rFonts w:eastAsiaTheme="minorHAnsi"/>
          <w:sz w:val="22"/>
          <w:szCs w:val="22"/>
          <w:lang w:eastAsia="en-US"/>
        </w:rPr>
        <w:t>3</w:t>
      </w:r>
      <w:r w:rsidR="00923A64" w:rsidRPr="00432874">
        <w:rPr>
          <w:rFonts w:eastAsiaTheme="minorHAnsi"/>
          <w:sz w:val="22"/>
          <w:szCs w:val="22"/>
          <w:lang w:eastAsia="en-US"/>
        </w:rPr>
        <w:t>. Pēc visas pirkuma cenas nomaksas un pilnīgas līgumsaistību izpildes, Pārdevējs</w:t>
      </w:r>
      <w:r w:rsidR="00923A64">
        <w:rPr>
          <w:rFonts w:eastAsiaTheme="minorHAnsi"/>
          <w:sz w:val="22"/>
          <w:szCs w:val="22"/>
          <w:lang w:eastAsia="en-US"/>
        </w:rPr>
        <w:t>, 1 (viena) mēneša laikā,</w:t>
      </w:r>
      <w:r w:rsidR="00923A64" w:rsidRPr="00432874">
        <w:rPr>
          <w:rFonts w:eastAsiaTheme="minorHAnsi"/>
          <w:sz w:val="22"/>
          <w:szCs w:val="22"/>
          <w:lang w:eastAsia="en-US"/>
        </w:rPr>
        <w:t xml:space="preserve"> izsniedz Pircējam nostiprinājuma lūgumu</w:t>
      </w:r>
      <w:r w:rsidR="00923A64">
        <w:rPr>
          <w:rFonts w:eastAsiaTheme="minorHAnsi"/>
          <w:sz w:val="22"/>
          <w:szCs w:val="22"/>
          <w:lang w:eastAsia="en-US"/>
        </w:rPr>
        <w:t xml:space="preserve"> </w:t>
      </w:r>
      <w:r w:rsidR="00923A64" w:rsidRPr="000E6768">
        <w:rPr>
          <w:rFonts w:asciiTheme="majorBidi" w:hAnsiTheme="majorBidi" w:cstheme="majorBidi"/>
          <w:color w:val="000000"/>
          <w:lang w:eastAsia="lv-LV"/>
        </w:rPr>
        <w:t>Pircēja īpašuma tiesību uz Nekustam</w:t>
      </w:r>
      <w:r w:rsidR="00923A64">
        <w:rPr>
          <w:rFonts w:asciiTheme="majorBidi" w:hAnsiTheme="majorBidi" w:cstheme="majorBidi"/>
          <w:color w:val="000000"/>
          <w:lang w:eastAsia="lv-LV"/>
        </w:rPr>
        <w:t>o</w:t>
      </w:r>
      <w:r w:rsidR="00923A64" w:rsidRPr="000E6768">
        <w:rPr>
          <w:rFonts w:asciiTheme="majorBidi" w:hAnsiTheme="majorBidi" w:cstheme="majorBidi"/>
          <w:color w:val="000000"/>
          <w:lang w:eastAsia="lv-LV"/>
        </w:rPr>
        <w:t xml:space="preserve"> īpašum</w:t>
      </w:r>
      <w:r w:rsidR="00923A64">
        <w:rPr>
          <w:rFonts w:asciiTheme="majorBidi" w:hAnsiTheme="majorBidi" w:cstheme="majorBidi"/>
          <w:color w:val="000000"/>
          <w:lang w:eastAsia="lv-LV"/>
        </w:rPr>
        <w:t>u</w:t>
      </w:r>
      <w:r w:rsidR="00923A64" w:rsidRPr="000E6768">
        <w:rPr>
          <w:rFonts w:asciiTheme="majorBidi" w:hAnsiTheme="majorBidi" w:cstheme="majorBidi"/>
          <w:color w:val="000000"/>
          <w:lang w:eastAsia="lv-LV"/>
        </w:rPr>
        <w:t xml:space="preserve"> reģistrēšanai zemesgrāmatā</w:t>
      </w:r>
      <w:r w:rsidR="00923A64" w:rsidRPr="00432874">
        <w:rPr>
          <w:rFonts w:eastAsiaTheme="minorHAnsi"/>
          <w:sz w:val="22"/>
          <w:szCs w:val="22"/>
          <w:lang w:eastAsia="en-US"/>
        </w:rPr>
        <w:t xml:space="preserve">. </w:t>
      </w:r>
    </w:p>
    <w:p w14:paraId="631CB961" w14:textId="77777777" w:rsidR="00923A64" w:rsidRPr="00432874" w:rsidRDefault="00923A64" w:rsidP="00923A64">
      <w:pPr>
        <w:suppressAutoHyphens w:val="0"/>
        <w:autoSpaceDE w:val="0"/>
        <w:autoSpaceDN w:val="0"/>
        <w:adjustRightInd w:val="0"/>
        <w:jc w:val="both"/>
        <w:rPr>
          <w:rFonts w:eastAsiaTheme="minorHAnsi"/>
          <w:sz w:val="22"/>
          <w:szCs w:val="22"/>
          <w:lang w:eastAsia="en-US"/>
        </w:rPr>
      </w:pPr>
    </w:p>
    <w:p w14:paraId="6000AE2E" w14:textId="734EFF62" w:rsidR="00923A64" w:rsidRPr="00432874" w:rsidRDefault="00923A64" w:rsidP="00923A64">
      <w:pPr>
        <w:tabs>
          <w:tab w:val="left" w:pos="360"/>
        </w:tabs>
        <w:ind w:left="360" w:hanging="360"/>
        <w:jc w:val="center"/>
        <w:rPr>
          <w:rFonts w:asciiTheme="majorBidi" w:hAnsiTheme="majorBidi" w:cstheme="majorBidi"/>
          <w:b/>
          <w:sz w:val="22"/>
          <w:szCs w:val="22"/>
        </w:rPr>
      </w:pPr>
      <w:r>
        <w:rPr>
          <w:rFonts w:asciiTheme="majorBidi" w:hAnsiTheme="majorBidi" w:cstheme="majorBidi"/>
          <w:b/>
          <w:sz w:val="22"/>
          <w:szCs w:val="22"/>
        </w:rPr>
        <w:t>6</w:t>
      </w:r>
      <w:r w:rsidRPr="00432874">
        <w:rPr>
          <w:rFonts w:asciiTheme="majorBidi" w:hAnsiTheme="majorBidi" w:cstheme="majorBidi"/>
          <w:b/>
          <w:sz w:val="22"/>
          <w:szCs w:val="22"/>
        </w:rPr>
        <w:t>. Personas datu aizsardzība</w:t>
      </w:r>
    </w:p>
    <w:p w14:paraId="152702CA" w14:textId="77777777" w:rsidR="00923A64" w:rsidRPr="00432874" w:rsidRDefault="00923A64" w:rsidP="00923A64">
      <w:pPr>
        <w:tabs>
          <w:tab w:val="left" w:pos="360"/>
        </w:tabs>
        <w:ind w:left="360" w:hanging="360"/>
        <w:jc w:val="center"/>
        <w:rPr>
          <w:rFonts w:asciiTheme="majorBidi" w:hAnsiTheme="majorBidi" w:cstheme="majorBidi"/>
          <w:sz w:val="22"/>
          <w:szCs w:val="22"/>
        </w:rPr>
      </w:pPr>
    </w:p>
    <w:p w14:paraId="14A2BE53" w14:textId="0BAEB9E1" w:rsidR="00923A64" w:rsidRPr="00432874" w:rsidRDefault="006E3F5F" w:rsidP="00923A64">
      <w:pPr>
        <w:tabs>
          <w:tab w:val="left" w:pos="0"/>
        </w:tabs>
        <w:jc w:val="both"/>
        <w:rPr>
          <w:rFonts w:asciiTheme="majorBidi" w:hAnsiTheme="majorBidi" w:cstheme="majorBidi"/>
          <w:sz w:val="22"/>
          <w:szCs w:val="22"/>
        </w:rPr>
      </w:pPr>
      <w:r>
        <w:rPr>
          <w:rFonts w:asciiTheme="majorBidi" w:hAnsiTheme="majorBidi" w:cstheme="majorBidi"/>
          <w:sz w:val="22"/>
          <w:szCs w:val="22"/>
        </w:rPr>
        <w:t>6</w:t>
      </w:r>
      <w:r w:rsidR="00923A64" w:rsidRPr="00432874">
        <w:rPr>
          <w:rFonts w:asciiTheme="majorBidi" w:hAnsiTheme="majorBidi" w:cstheme="majorBidi"/>
          <w:sz w:val="22"/>
          <w:szCs w:val="22"/>
        </w:rPr>
        <w:t>.1. Ja Līguma un ar to saistīto pienākumu izpildes gaitā Līdzēju rīcībā nonāk informācija, kas saistīta ar konkrētām fiziskām personām (turpmāk – Personas dati), Līdzēji apņemas:</w:t>
      </w:r>
    </w:p>
    <w:p w14:paraId="426C3FCF" w14:textId="12DFB567" w:rsidR="00923A64" w:rsidRPr="00432874" w:rsidRDefault="006E3F5F" w:rsidP="00923A64">
      <w:pPr>
        <w:tabs>
          <w:tab w:val="left" w:pos="567"/>
        </w:tabs>
        <w:ind w:left="284"/>
        <w:jc w:val="both"/>
        <w:rPr>
          <w:rFonts w:asciiTheme="majorBidi" w:hAnsiTheme="majorBidi" w:cstheme="majorBidi"/>
          <w:sz w:val="22"/>
          <w:szCs w:val="22"/>
        </w:rPr>
      </w:pPr>
      <w:r>
        <w:rPr>
          <w:rFonts w:asciiTheme="majorBidi" w:hAnsiTheme="majorBidi" w:cstheme="majorBidi"/>
          <w:sz w:val="22"/>
          <w:szCs w:val="22"/>
        </w:rPr>
        <w:t>6</w:t>
      </w:r>
      <w:r w:rsidR="00923A64" w:rsidRPr="00432874">
        <w:rPr>
          <w:rFonts w:asciiTheme="majorBidi" w:hAnsiTheme="majorBidi" w:cstheme="majorBidi"/>
          <w:sz w:val="22"/>
          <w:szCs w:val="22"/>
        </w:rPr>
        <w:t>.1.1. nodrošināt datu konfidencialitāti un datus izmantot tikai Līgumā noteikto pienākumu pildīšanai un mērķu sasniegšanai;</w:t>
      </w:r>
    </w:p>
    <w:p w14:paraId="4DD8B0E1" w14:textId="27C4EDD6" w:rsidR="00923A64" w:rsidRPr="00432874" w:rsidRDefault="006E3F5F" w:rsidP="00923A64">
      <w:pPr>
        <w:tabs>
          <w:tab w:val="left" w:pos="567"/>
        </w:tabs>
        <w:ind w:left="284"/>
        <w:jc w:val="both"/>
        <w:rPr>
          <w:rFonts w:asciiTheme="majorBidi" w:hAnsiTheme="majorBidi" w:cstheme="majorBidi"/>
          <w:sz w:val="22"/>
          <w:szCs w:val="22"/>
        </w:rPr>
      </w:pPr>
      <w:r>
        <w:rPr>
          <w:rFonts w:asciiTheme="majorBidi" w:hAnsiTheme="majorBidi" w:cstheme="majorBidi"/>
          <w:sz w:val="22"/>
          <w:szCs w:val="22"/>
        </w:rPr>
        <w:t>6</w:t>
      </w:r>
      <w:r w:rsidR="00923A64" w:rsidRPr="00432874">
        <w:rPr>
          <w:rFonts w:asciiTheme="majorBidi" w:hAnsiTheme="majorBidi" w:cstheme="majorBidi"/>
          <w:sz w:val="22"/>
          <w:szCs w:val="22"/>
        </w:rPr>
        <w:t>.1.2. bez otra Līdzēja rakstiskas piekrišanas šos datus trešajām personām izpaust tikai normatīvajos aktos noteiktajos gadījumos. Jebkurā gadījumā par Personas datu nodošanu trešajai personai Līdzēji informē viena otru.</w:t>
      </w:r>
    </w:p>
    <w:p w14:paraId="0D0688EC" w14:textId="14EAB9EF" w:rsidR="00923A64" w:rsidRPr="00432874" w:rsidRDefault="006E3F5F" w:rsidP="00923A64">
      <w:pPr>
        <w:tabs>
          <w:tab w:val="left" w:pos="0"/>
        </w:tabs>
        <w:jc w:val="both"/>
        <w:rPr>
          <w:rFonts w:asciiTheme="majorBidi" w:hAnsiTheme="majorBidi" w:cstheme="majorBidi"/>
          <w:sz w:val="22"/>
          <w:szCs w:val="22"/>
        </w:rPr>
      </w:pPr>
      <w:r>
        <w:rPr>
          <w:rFonts w:asciiTheme="majorBidi" w:hAnsiTheme="majorBidi" w:cstheme="majorBidi"/>
          <w:sz w:val="22"/>
          <w:szCs w:val="22"/>
        </w:rPr>
        <w:t>6</w:t>
      </w:r>
      <w:r w:rsidR="00923A64" w:rsidRPr="00432874">
        <w:rPr>
          <w:rFonts w:asciiTheme="majorBidi" w:hAnsiTheme="majorBidi" w:cstheme="majorBidi"/>
          <w:sz w:val="22"/>
          <w:szCs w:val="22"/>
        </w:rPr>
        <w:t>.2. Līdzēji informē viens otru par izmaiņām iesniegtajos Personas datos, ja tie zaudējuši savu aktualitāti, nav precīzi vai lūdz tos dzēst, ja Līdzējiem vairs nav tiesiska pamata apstrādāt šos datus. Līdzējs, kas nodod Personas datus, ir atbildīga par datu precizitāti un tiesiskā pamata noteikšanu datu apstrādei.</w:t>
      </w:r>
    </w:p>
    <w:p w14:paraId="4EBF8FC3" w14:textId="6DBD6A4E" w:rsidR="00923A64" w:rsidRPr="00432874" w:rsidRDefault="006E3F5F" w:rsidP="00923A64">
      <w:pPr>
        <w:tabs>
          <w:tab w:val="left" w:pos="0"/>
        </w:tabs>
        <w:jc w:val="both"/>
        <w:rPr>
          <w:rFonts w:asciiTheme="majorBidi" w:hAnsiTheme="majorBidi" w:cstheme="majorBidi"/>
          <w:sz w:val="22"/>
          <w:szCs w:val="22"/>
        </w:rPr>
      </w:pPr>
      <w:r>
        <w:rPr>
          <w:rFonts w:asciiTheme="majorBidi" w:hAnsiTheme="majorBidi" w:cstheme="majorBidi"/>
          <w:sz w:val="22"/>
          <w:szCs w:val="22"/>
        </w:rPr>
        <w:t>6</w:t>
      </w:r>
      <w:r w:rsidR="00923A64" w:rsidRPr="00432874">
        <w:rPr>
          <w:rFonts w:asciiTheme="majorBidi" w:hAnsiTheme="majorBidi" w:cstheme="majorBidi"/>
          <w:sz w:val="22"/>
          <w:szCs w:val="22"/>
        </w:rPr>
        <w:t>.3. Pēc Līguma saistību izpildes, Pasūtītājs uzglabā Personas datus tikai normatīvajos aktos paredzēto laika periodu. Apstrādājot datus, Līdzējiem ir pienākums ievērot Latvijas Republikā spēkā esošo normatīvo aktu prasības. Līdzējiem nav tiesību nodot datus ārpus Eiropas Savienības un Eiropas Ekonomiskās zonas robežām.</w:t>
      </w:r>
    </w:p>
    <w:p w14:paraId="2033E2F3" w14:textId="77777777" w:rsidR="006F67DB" w:rsidRDefault="006F67DB" w:rsidP="00923A64">
      <w:pPr>
        <w:suppressAutoHyphens w:val="0"/>
        <w:autoSpaceDE w:val="0"/>
        <w:autoSpaceDN w:val="0"/>
        <w:adjustRightInd w:val="0"/>
        <w:jc w:val="center"/>
        <w:rPr>
          <w:rFonts w:eastAsiaTheme="minorHAnsi"/>
          <w:b/>
          <w:bCs/>
          <w:sz w:val="22"/>
          <w:szCs w:val="22"/>
          <w:lang w:eastAsia="en-US"/>
        </w:rPr>
      </w:pPr>
    </w:p>
    <w:p w14:paraId="7B169695" w14:textId="77777777" w:rsidR="006F67DB" w:rsidRDefault="006F67DB" w:rsidP="00923A64">
      <w:pPr>
        <w:suppressAutoHyphens w:val="0"/>
        <w:autoSpaceDE w:val="0"/>
        <w:autoSpaceDN w:val="0"/>
        <w:adjustRightInd w:val="0"/>
        <w:jc w:val="center"/>
        <w:rPr>
          <w:rFonts w:eastAsiaTheme="minorHAnsi"/>
          <w:b/>
          <w:bCs/>
          <w:sz w:val="22"/>
          <w:szCs w:val="22"/>
          <w:lang w:eastAsia="en-US"/>
        </w:rPr>
      </w:pPr>
    </w:p>
    <w:p w14:paraId="1A937ED7" w14:textId="01963908" w:rsidR="00923A64" w:rsidRPr="00432874" w:rsidRDefault="00923A64" w:rsidP="00923A64">
      <w:pPr>
        <w:suppressAutoHyphens w:val="0"/>
        <w:autoSpaceDE w:val="0"/>
        <w:autoSpaceDN w:val="0"/>
        <w:adjustRightInd w:val="0"/>
        <w:jc w:val="center"/>
        <w:rPr>
          <w:rFonts w:eastAsiaTheme="minorHAnsi"/>
          <w:b/>
          <w:bCs/>
          <w:sz w:val="22"/>
          <w:szCs w:val="22"/>
          <w:lang w:eastAsia="en-US"/>
        </w:rPr>
      </w:pPr>
      <w:r>
        <w:rPr>
          <w:rFonts w:eastAsiaTheme="minorHAnsi"/>
          <w:b/>
          <w:bCs/>
          <w:sz w:val="22"/>
          <w:szCs w:val="22"/>
          <w:lang w:eastAsia="en-US"/>
        </w:rPr>
        <w:t>7</w:t>
      </w:r>
      <w:r w:rsidRPr="00432874">
        <w:rPr>
          <w:rFonts w:eastAsiaTheme="minorHAnsi"/>
          <w:b/>
          <w:bCs/>
          <w:sz w:val="22"/>
          <w:szCs w:val="22"/>
          <w:lang w:eastAsia="en-US"/>
        </w:rPr>
        <w:t>. Citi noteikumi</w:t>
      </w:r>
    </w:p>
    <w:p w14:paraId="2775AD03" w14:textId="77777777" w:rsidR="00923A64" w:rsidRPr="00432874" w:rsidRDefault="00923A64" w:rsidP="00923A64">
      <w:pPr>
        <w:suppressAutoHyphens w:val="0"/>
        <w:autoSpaceDE w:val="0"/>
        <w:autoSpaceDN w:val="0"/>
        <w:adjustRightInd w:val="0"/>
        <w:jc w:val="both"/>
        <w:rPr>
          <w:rFonts w:eastAsiaTheme="minorHAnsi"/>
          <w:sz w:val="22"/>
          <w:szCs w:val="22"/>
          <w:lang w:eastAsia="en-US"/>
        </w:rPr>
      </w:pPr>
    </w:p>
    <w:p w14:paraId="687B1AB0" w14:textId="329E5C31" w:rsidR="00923A64" w:rsidRPr="00432874" w:rsidRDefault="006E3F5F" w:rsidP="00923A64">
      <w:pPr>
        <w:tabs>
          <w:tab w:val="left" w:pos="360"/>
          <w:tab w:val="left" w:pos="1980"/>
        </w:tabs>
        <w:jc w:val="both"/>
        <w:rPr>
          <w:rFonts w:asciiTheme="majorBidi" w:hAnsiTheme="majorBidi" w:cstheme="majorBidi"/>
          <w:sz w:val="22"/>
          <w:szCs w:val="22"/>
        </w:rPr>
      </w:pPr>
      <w:r>
        <w:rPr>
          <w:rFonts w:asciiTheme="majorBidi" w:hAnsiTheme="majorBidi" w:cstheme="majorBidi"/>
          <w:sz w:val="22"/>
          <w:szCs w:val="22"/>
        </w:rPr>
        <w:t>7</w:t>
      </w:r>
      <w:r w:rsidR="00923A64" w:rsidRPr="00432874">
        <w:rPr>
          <w:rFonts w:asciiTheme="majorBidi" w:hAnsiTheme="majorBidi" w:cstheme="majorBidi"/>
          <w:sz w:val="22"/>
          <w:szCs w:val="22"/>
        </w:rPr>
        <w:t>.1. Līgums ir saistošs Pārdevējam un Pircējam, un visām trešajām personām, kas likumīgi pārņem viņu tiesības un pienākumus.</w:t>
      </w:r>
    </w:p>
    <w:p w14:paraId="55BBC088" w14:textId="3A20AF7D" w:rsidR="00923A64" w:rsidRPr="00432874" w:rsidRDefault="006E3F5F" w:rsidP="00923A64">
      <w:pPr>
        <w:tabs>
          <w:tab w:val="left" w:pos="360"/>
          <w:tab w:val="left" w:pos="1980"/>
        </w:tabs>
        <w:jc w:val="both"/>
        <w:rPr>
          <w:rFonts w:asciiTheme="majorBidi" w:hAnsiTheme="majorBidi" w:cstheme="majorBidi"/>
          <w:sz w:val="22"/>
          <w:szCs w:val="22"/>
        </w:rPr>
      </w:pPr>
      <w:r>
        <w:rPr>
          <w:rFonts w:asciiTheme="majorBidi" w:hAnsiTheme="majorBidi" w:cstheme="majorBidi"/>
          <w:sz w:val="22"/>
          <w:szCs w:val="22"/>
        </w:rPr>
        <w:t>7</w:t>
      </w:r>
      <w:r w:rsidR="00923A64" w:rsidRPr="00432874">
        <w:rPr>
          <w:rFonts w:asciiTheme="majorBidi" w:hAnsiTheme="majorBidi" w:cstheme="majorBidi"/>
          <w:sz w:val="22"/>
          <w:szCs w:val="22"/>
        </w:rPr>
        <w:t xml:space="preserve">.2. Līgums stājas spēkā ar tā abpusējas parakstīšanas brīdi un ir spēkā līdz Līdzēju saistību pilnīgai izpildei </w:t>
      </w:r>
      <w:r w:rsidR="00923A64" w:rsidRPr="00432874">
        <w:rPr>
          <w:rFonts w:asciiTheme="majorBidi" w:hAnsiTheme="majorBidi" w:cstheme="majorBidi"/>
          <w:color w:val="000000"/>
          <w:sz w:val="22"/>
          <w:szCs w:val="22"/>
          <w:lang w:eastAsia="lv-LV"/>
        </w:rPr>
        <w:t>vai tā izbeigšanai Līgumā vai likumā noteiktajā kārtībā.</w:t>
      </w:r>
    </w:p>
    <w:p w14:paraId="1ED5FF25" w14:textId="1357960A" w:rsidR="00923A64" w:rsidRPr="00432874" w:rsidRDefault="006E3F5F" w:rsidP="00923A64">
      <w:pPr>
        <w:jc w:val="both"/>
        <w:rPr>
          <w:rFonts w:asciiTheme="majorBidi" w:hAnsiTheme="majorBidi" w:cstheme="majorBidi"/>
          <w:color w:val="000000"/>
          <w:sz w:val="22"/>
          <w:szCs w:val="22"/>
          <w:lang w:eastAsia="lv-LV"/>
        </w:rPr>
      </w:pPr>
      <w:r>
        <w:rPr>
          <w:rFonts w:asciiTheme="majorBidi" w:hAnsiTheme="majorBidi" w:cstheme="majorBidi"/>
          <w:color w:val="000000"/>
          <w:sz w:val="22"/>
          <w:szCs w:val="22"/>
          <w:lang w:eastAsia="lv-LV"/>
        </w:rPr>
        <w:t>7</w:t>
      </w:r>
      <w:r w:rsidR="00923A64" w:rsidRPr="00432874">
        <w:rPr>
          <w:rFonts w:asciiTheme="majorBidi" w:hAnsiTheme="majorBidi" w:cstheme="majorBidi"/>
          <w:color w:val="000000"/>
          <w:sz w:val="22"/>
          <w:szCs w:val="22"/>
          <w:lang w:eastAsia="lv-LV"/>
        </w:rPr>
        <w:t>.3. Līdzēji nav atbildīgi par līgumsaistību neizpildi un neizpildes dēļ radītajiem zaudējumiem, ja tas noticis nepārvaramas varas apstākļu dēļ (piemēram, dabas stihija, ugunsgrēks, militāras akcijas). Minēto apstākļu esību apliecina kompetenta institūcija. Par Līguma saistību izpildes neiespējamību nepārvaramas varas apstākļu dēļ viens Līdzējs rakstiski informē otru 7 (septiņu) dienu laikā pēc šo apstākļu iestāšanās un, ja nepieciešams, vienojas par turpmāku Līguma izpildes kārtību vai izbeigšanu.</w:t>
      </w:r>
    </w:p>
    <w:p w14:paraId="12A9EAD6" w14:textId="4D937940" w:rsidR="00923A64" w:rsidRPr="00432874" w:rsidRDefault="006E3F5F" w:rsidP="00923A64">
      <w:pPr>
        <w:suppressAutoHyphens w:val="0"/>
        <w:autoSpaceDE w:val="0"/>
        <w:autoSpaceDN w:val="0"/>
        <w:adjustRightInd w:val="0"/>
        <w:jc w:val="both"/>
        <w:rPr>
          <w:rFonts w:asciiTheme="majorBidi" w:eastAsiaTheme="minorHAnsi" w:hAnsiTheme="majorBidi" w:cstheme="majorBidi"/>
          <w:color w:val="000000"/>
          <w:sz w:val="22"/>
          <w:szCs w:val="22"/>
          <w:lang w:eastAsia="en-US"/>
        </w:rPr>
      </w:pPr>
      <w:r>
        <w:rPr>
          <w:rFonts w:asciiTheme="majorBidi" w:eastAsiaTheme="minorHAnsi" w:hAnsiTheme="majorBidi" w:cstheme="majorBidi"/>
          <w:color w:val="000000"/>
          <w:sz w:val="22"/>
          <w:szCs w:val="22"/>
          <w:lang w:eastAsia="en-US"/>
        </w:rPr>
        <w:t>7</w:t>
      </w:r>
      <w:r w:rsidR="00923A64" w:rsidRPr="00432874">
        <w:rPr>
          <w:rFonts w:asciiTheme="majorBidi" w:eastAsiaTheme="minorHAnsi" w:hAnsiTheme="majorBidi" w:cstheme="majorBidi"/>
          <w:color w:val="000000"/>
          <w:sz w:val="22"/>
          <w:szCs w:val="22"/>
          <w:lang w:eastAsia="en-US"/>
        </w:rPr>
        <w:t xml:space="preserve">.4.Visi paziņojumi, pieteikumi un cita veida korespondence saistībā ar Līgumu Pircējam nosūtāma ierakstītā vēstulē pa pastu vai arī nogādājama personīgi pret parakstu, un tā uzskatāma par piegādātu attiecīgajam Līdzējam 5 (piektajā) dienā pēc tās nodošanas pastā vai arī, kad tā ir izsniegta šim Līdzējam pret parakstu. </w:t>
      </w:r>
    </w:p>
    <w:p w14:paraId="1BA2D6A8" w14:textId="56F133F7" w:rsidR="00923A64" w:rsidRPr="00432874" w:rsidRDefault="006E3F5F" w:rsidP="00923A64">
      <w:pPr>
        <w:jc w:val="both"/>
        <w:rPr>
          <w:rFonts w:asciiTheme="majorBidi" w:hAnsiTheme="majorBidi" w:cstheme="majorBidi"/>
          <w:color w:val="000000"/>
          <w:sz w:val="22"/>
          <w:szCs w:val="22"/>
          <w:lang w:eastAsia="lv-LV"/>
        </w:rPr>
      </w:pPr>
      <w:r>
        <w:rPr>
          <w:rFonts w:asciiTheme="majorBidi" w:hAnsiTheme="majorBidi" w:cstheme="majorBidi"/>
          <w:color w:val="000000"/>
          <w:sz w:val="22"/>
          <w:szCs w:val="22"/>
          <w:lang w:eastAsia="lv-LV"/>
        </w:rPr>
        <w:t>7</w:t>
      </w:r>
      <w:r w:rsidR="00923A64" w:rsidRPr="00432874">
        <w:rPr>
          <w:rFonts w:asciiTheme="majorBidi" w:hAnsiTheme="majorBidi" w:cstheme="majorBidi"/>
          <w:color w:val="000000"/>
          <w:sz w:val="22"/>
          <w:szCs w:val="22"/>
          <w:lang w:eastAsia="lv-LV"/>
        </w:rPr>
        <w:t xml:space="preserve">.5. Parakstītais Līgums pilnībā apliecina Līdzēju vienošanos. Nekādi mutiski papildinājumi netiks uzskatīti par Līguma noteikumiem. Jebkuri grozījumi Līgumā stājas spēkā tikai pēc tam, kad tie noformēti </w:t>
      </w:r>
      <w:proofErr w:type="spellStart"/>
      <w:r w:rsidR="00923A64" w:rsidRPr="00432874">
        <w:rPr>
          <w:rFonts w:asciiTheme="majorBidi" w:hAnsiTheme="majorBidi" w:cstheme="majorBidi"/>
          <w:color w:val="000000"/>
          <w:sz w:val="22"/>
          <w:szCs w:val="22"/>
          <w:lang w:eastAsia="lv-LV"/>
        </w:rPr>
        <w:t>rakstveidā</w:t>
      </w:r>
      <w:proofErr w:type="spellEnd"/>
      <w:r w:rsidR="00923A64" w:rsidRPr="00432874">
        <w:rPr>
          <w:rFonts w:asciiTheme="majorBidi" w:hAnsiTheme="majorBidi" w:cstheme="majorBidi"/>
          <w:color w:val="000000"/>
          <w:sz w:val="22"/>
          <w:szCs w:val="22"/>
          <w:lang w:eastAsia="lv-LV"/>
        </w:rPr>
        <w:t xml:space="preserve"> un tos parakstījuši abi Līdzēji.</w:t>
      </w:r>
    </w:p>
    <w:p w14:paraId="5111A660" w14:textId="49887F02" w:rsidR="00923A64" w:rsidRPr="00432874" w:rsidRDefault="006E3F5F" w:rsidP="00923A64">
      <w:pPr>
        <w:jc w:val="both"/>
        <w:rPr>
          <w:rFonts w:asciiTheme="majorBidi" w:hAnsiTheme="majorBidi" w:cstheme="majorBidi"/>
          <w:color w:val="000000"/>
          <w:sz w:val="22"/>
          <w:szCs w:val="22"/>
          <w:lang w:eastAsia="lv-LV"/>
        </w:rPr>
      </w:pPr>
      <w:r>
        <w:rPr>
          <w:rFonts w:asciiTheme="majorBidi" w:hAnsiTheme="majorBidi" w:cstheme="majorBidi"/>
          <w:color w:val="000000"/>
          <w:sz w:val="22"/>
          <w:szCs w:val="22"/>
          <w:lang w:eastAsia="lv-LV"/>
        </w:rPr>
        <w:t>7</w:t>
      </w:r>
      <w:r w:rsidR="00923A64" w:rsidRPr="00432874">
        <w:rPr>
          <w:rFonts w:asciiTheme="majorBidi" w:hAnsiTheme="majorBidi" w:cstheme="majorBidi"/>
          <w:color w:val="000000"/>
          <w:sz w:val="22"/>
          <w:szCs w:val="22"/>
          <w:lang w:eastAsia="lv-LV"/>
        </w:rPr>
        <w:t>.6. Ja kāds no Līguma noteikumiem zaudē spēku, tas neietekmē pārējo Līguma noteikumu spēkā esamību.</w:t>
      </w:r>
    </w:p>
    <w:p w14:paraId="2D288552" w14:textId="258D5093" w:rsidR="00923A64" w:rsidRPr="00432874" w:rsidRDefault="006E3F5F" w:rsidP="00923A64">
      <w:pPr>
        <w:jc w:val="both"/>
        <w:rPr>
          <w:rFonts w:asciiTheme="majorBidi" w:hAnsiTheme="majorBidi" w:cstheme="majorBidi"/>
          <w:sz w:val="22"/>
          <w:szCs w:val="22"/>
        </w:rPr>
      </w:pPr>
      <w:r>
        <w:rPr>
          <w:rFonts w:asciiTheme="majorBidi" w:hAnsiTheme="majorBidi" w:cstheme="majorBidi"/>
          <w:sz w:val="22"/>
          <w:szCs w:val="22"/>
        </w:rPr>
        <w:t>7</w:t>
      </w:r>
      <w:r w:rsidR="00923A64" w:rsidRPr="00432874">
        <w:rPr>
          <w:rFonts w:asciiTheme="majorBidi" w:hAnsiTheme="majorBidi" w:cstheme="majorBidi"/>
          <w:sz w:val="22"/>
          <w:szCs w:val="22"/>
        </w:rPr>
        <w:t>.7. Visos citos jautājumos, ko neparedz Līguma noteikumi, Līdzēji vadās pēc Latvijas Republikas spēkā esošās likumdošanas.</w:t>
      </w:r>
    </w:p>
    <w:p w14:paraId="068F6978" w14:textId="2065D4A7" w:rsidR="00923A64" w:rsidRPr="00432874" w:rsidRDefault="006E3F5F" w:rsidP="00923A64">
      <w:pPr>
        <w:suppressAutoHyphens w:val="0"/>
        <w:autoSpaceDE w:val="0"/>
        <w:autoSpaceDN w:val="0"/>
        <w:adjustRightInd w:val="0"/>
        <w:jc w:val="both"/>
        <w:rPr>
          <w:rFonts w:eastAsiaTheme="minorHAnsi"/>
          <w:sz w:val="22"/>
          <w:szCs w:val="22"/>
          <w:lang w:eastAsia="en-US"/>
        </w:rPr>
      </w:pPr>
      <w:r>
        <w:rPr>
          <w:rFonts w:eastAsiaTheme="minorHAnsi"/>
          <w:sz w:val="22"/>
          <w:szCs w:val="22"/>
          <w:lang w:eastAsia="en-US"/>
        </w:rPr>
        <w:t>7</w:t>
      </w:r>
      <w:r w:rsidR="00923A64" w:rsidRPr="00432874">
        <w:rPr>
          <w:rFonts w:eastAsiaTheme="minorHAnsi"/>
          <w:sz w:val="22"/>
          <w:szCs w:val="22"/>
          <w:lang w:eastAsia="en-US"/>
        </w:rPr>
        <w:t xml:space="preserve">.8. Jebkurš strīds, nesaskaņa vai prasība, kas izriet no Līguma, kas skar to vai tā pārkāpšanu vai spēkā neesamību, tiek izšķirts Latvijas Republikas tiesās saskaņā ar Latvijas Republikā spēkā esošajiem normatīvajiem aktiem. </w:t>
      </w:r>
    </w:p>
    <w:p w14:paraId="46CDC96E" w14:textId="5B531DAE" w:rsidR="00923A64" w:rsidRPr="00432874" w:rsidRDefault="006E3F5F" w:rsidP="00923A64">
      <w:pPr>
        <w:tabs>
          <w:tab w:val="left" w:pos="360"/>
          <w:tab w:val="left" w:pos="1980"/>
        </w:tabs>
        <w:jc w:val="both"/>
        <w:rPr>
          <w:rFonts w:asciiTheme="majorBidi" w:hAnsiTheme="majorBidi" w:cstheme="majorBidi"/>
          <w:sz w:val="22"/>
          <w:szCs w:val="22"/>
        </w:rPr>
      </w:pPr>
      <w:r>
        <w:rPr>
          <w:rFonts w:eastAsiaTheme="minorHAnsi"/>
          <w:sz w:val="22"/>
          <w:szCs w:val="22"/>
          <w:lang w:eastAsia="en-US"/>
        </w:rPr>
        <w:t>7</w:t>
      </w:r>
      <w:r w:rsidR="00923A64" w:rsidRPr="00432874">
        <w:rPr>
          <w:rFonts w:eastAsiaTheme="minorHAnsi"/>
          <w:sz w:val="22"/>
          <w:szCs w:val="22"/>
          <w:lang w:eastAsia="en-US"/>
        </w:rPr>
        <w:t xml:space="preserve">.9. </w:t>
      </w:r>
      <w:r w:rsidR="00923A64" w:rsidRPr="00432874">
        <w:rPr>
          <w:rFonts w:asciiTheme="majorBidi" w:hAnsiTheme="majorBidi" w:cstheme="majorBidi"/>
          <w:sz w:val="22"/>
          <w:szCs w:val="22"/>
        </w:rPr>
        <w:t xml:space="preserve">Līgums ar pielikumiem sastādīts 3 (trīs) eksemplāros ar vienādu juridisku spēku, no kuriem viens glabājas pie Pārdevēja, otrs – pie Pircējam, bet trešais – iesniegšanai </w:t>
      </w:r>
      <w:r w:rsidR="00923A64" w:rsidRPr="00432874">
        <w:rPr>
          <w:rFonts w:asciiTheme="majorBidi" w:hAnsiTheme="majorBidi" w:cstheme="majorBidi"/>
          <w:color w:val="000000"/>
          <w:sz w:val="22"/>
          <w:szCs w:val="22"/>
          <w:lang w:eastAsia="lv-LV"/>
        </w:rPr>
        <w:t>zemesgrāmatu nodaļai.</w:t>
      </w:r>
    </w:p>
    <w:p w14:paraId="5FB55A93" w14:textId="77777777" w:rsidR="00923A64" w:rsidRPr="00432874" w:rsidRDefault="00923A64" w:rsidP="00923A64">
      <w:pPr>
        <w:jc w:val="both"/>
        <w:rPr>
          <w:rFonts w:eastAsiaTheme="minorHAnsi"/>
          <w:sz w:val="22"/>
          <w:szCs w:val="22"/>
          <w:lang w:eastAsia="en-US"/>
        </w:rPr>
      </w:pPr>
    </w:p>
    <w:p w14:paraId="4B609C88" w14:textId="77777777" w:rsidR="00923A64" w:rsidRPr="00432874" w:rsidRDefault="00923A64" w:rsidP="00923A64">
      <w:pPr>
        <w:jc w:val="both"/>
        <w:rPr>
          <w:rFonts w:eastAsiaTheme="minorHAnsi"/>
          <w:sz w:val="22"/>
          <w:szCs w:val="22"/>
          <w:lang w:eastAsia="en-US"/>
        </w:rPr>
      </w:pPr>
      <w:r w:rsidRPr="00432874">
        <w:rPr>
          <w:rFonts w:eastAsiaTheme="minorHAnsi"/>
          <w:sz w:val="22"/>
          <w:szCs w:val="22"/>
          <w:lang w:eastAsia="en-US"/>
        </w:rPr>
        <w:t>Pielikumā:</w:t>
      </w:r>
    </w:p>
    <w:p w14:paraId="5461F328" w14:textId="77777777" w:rsidR="00923A64" w:rsidRPr="00432874" w:rsidRDefault="00923A64" w:rsidP="00923A64">
      <w:pPr>
        <w:pStyle w:val="Sarakstarindkopa"/>
        <w:numPr>
          <w:ilvl w:val="0"/>
          <w:numId w:val="2"/>
        </w:numPr>
        <w:jc w:val="both"/>
        <w:rPr>
          <w:rFonts w:eastAsiaTheme="minorHAnsi"/>
          <w:sz w:val="22"/>
          <w:szCs w:val="22"/>
          <w:lang w:eastAsia="en-US"/>
        </w:rPr>
      </w:pPr>
      <w:r w:rsidRPr="00432874">
        <w:rPr>
          <w:rFonts w:eastAsiaTheme="minorHAnsi"/>
          <w:sz w:val="22"/>
          <w:szCs w:val="22"/>
          <w:lang w:eastAsia="en-US"/>
        </w:rPr>
        <w:t xml:space="preserve">Maksājuma </w:t>
      </w:r>
      <w:proofErr w:type="spellStart"/>
      <w:r w:rsidRPr="00432874">
        <w:rPr>
          <w:rFonts w:eastAsiaTheme="minorHAnsi"/>
          <w:sz w:val="22"/>
          <w:szCs w:val="22"/>
          <w:lang w:eastAsia="en-US"/>
        </w:rPr>
        <w:t>grafiks</w:t>
      </w:r>
      <w:proofErr w:type="spellEnd"/>
      <w:r>
        <w:rPr>
          <w:rFonts w:eastAsiaTheme="minorHAnsi"/>
          <w:sz w:val="22"/>
          <w:szCs w:val="22"/>
          <w:lang w:eastAsia="en-US"/>
        </w:rPr>
        <w:t xml:space="preserve"> </w:t>
      </w:r>
      <w:proofErr w:type="spellStart"/>
      <w:r>
        <w:rPr>
          <w:rFonts w:eastAsiaTheme="minorHAnsi"/>
          <w:sz w:val="22"/>
          <w:szCs w:val="22"/>
          <w:lang w:eastAsia="en-US"/>
        </w:rPr>
        <w:t>uz</w:t>
      </w:r>
      <w:proofErr w:type="spellEnd"/>
      <w:r>
        <w:rPr>
          <w:rFonts w:eastAsiaTheme="minorHAnsi"/>
          <w:sz w:val="22"/>
          <w:szCs w:val="22"/>
          <w:lang w:eastAsia="en-US"/>
        </w:rPr>
        <w:t xml:space="preserve"> 1.lp.</w:t>
      </w:r>
    </w:p>
    <w:p w14:paraId="4CBA38FF" w14:textId="77777777" w:rsidR="00923A64" w:rsidRPr="00432874" w:rsidRDefault="00923A64" w:rsidP="00923A64">
      <w:pPr>
        <w:pStyle w:val="Sarakstarindkopa"/>
        <w:numPr>
          <w:ilvl w:val="0"/>
          <w:numId w:val="2"/>
        </w:numPr>
        <w:jc w:val="both"/>
        <w:rPr>
          <w:rFonts w:eastAsiaTheme="minorHAnsi"/>
          <w:sz w:val="22"/>
          <w:szCs w:val="22"/>
          <w:lang w:eastAsia="en-US"/>
        </w:rPr>
      </w:pPr>
      <w:proofErr w:type="spellStart"/>
      <w:r w:rsidRPr="00432874">
        <w:rPr>
          <w:rFonts w:eastAsiaTheme="minorHAnsi"/>
          <w:sz w:val="22"/>
          <w:szCs w:val="22"/>
          <w:lang w:eastAsia="en-US"/>
        </w:rPr>
        <w:t>Nodošanas</w:t>
      </w:r>
      <w:r>
        <w:rPr>
          <w:rFonts w:eastAsiaTheme="minorHAnsi"/>
          <w:sz w:val="22"/>
          <w:szCs w:val="22"/>
          <w:lang w:eastAsia="en-US"/>
        </w:rPr>
        <w:t>-</w:t>
      </w:r>
      <w:r w:rsidRPr="00432874">
        <w:rPr>
          <w:rFonts w:eastAsiaTheme="minorHAnsi"/>
          <w:sz w:val="22"/>
          <w:szCs w:val="22"/>
          <w:lang w:eastAsia="en-US"/>
        </w:rPr>
        <w:t>pieņemšanas</w:t>
      </w:r>
      <w:proofErr w:type="spellEnd"/>
      <w:r w:rsidRPr="00432874">
        <w:rPr>
          <w:rFonts w:eastAsiaTheme="minorHAnsi"/>
          <w:sz w:val="22"/>
          <w:szCs w:val="22"/>
          <w:lang w:eastAsia="en-US"/>
        </w:rPr>
        <w:t xml:space="preserve"> </w:t>
      </w:r>
      <w:proofErr w:type="spellStart"/>
      <w:r w:rsidRPr="00432874">
        <w:rPr>
          <w:rFonts w:eastAsiaTheme="minorHAnsi"/>
          <w:sz w:val="22"/>
          <w:szCs w:val="22"/>
          <w:lang w:eastAsia="en-US"/>
        </w:rPr>
        <w:t>akts</w:t>
      </w:r>
      <w:proofErr w:type="spellEnd"/>
      <w:r>
        <w:rPr>
          <w:rFonts w:eastAsiaTheme="minorHAnsi"/>
          <w:sz w:val="22"/>
          <w:szCs w:val="22"/>
          <w:lang w:eastAsia="en-US"/>
        </w:rPr>
        <w:t xml:space="preserve"> </w:t>
      </w:r>
      <w:proofErr w:type="spellStart"/>
      <w:r>
        <w:rPr>
          <w:rFonts w:eastAsiaTheme="minorHAnsi"/>
          <w:sz w:val="22"/>
          <w:szCs w:val="22"/>
          <w:lang w:eastAsia="en-US"/>
        </w:rPr>
        <w:t>uz</w:t>
      </w:r>
      <w:proofErr w:type="spellEnd"/>
      <w:r>
        <w:rPr>
          <w:rFonts w:eastAsiaTheme="minorHAnsi"/>
          <w:sz w:val="22"/>
          <w:szCs w:val="22"/>
          <w:lang w:eastAsia="en-US"/>
        </w:rPr>
        <w:t xml:space="preserve"> 1 </w:t>
      </w:r>
      <w:proofErr w:type="spellStart"/>
      <w:r>
        <w:rPr>
          <w:rFonts w:eastAsiaTheme="minorHAnsi"/>
          <w:sz w:val="22"/>
          <w:szCs w:val="22"/>
          <w:lang w:eastAsia="en-US"/>
        </w:rPr>
        <w:t>lp</w:t>
      </w:r>
      <w:proofErr w:type="spellEnd"/>
      <w:r>
        <w:rPr>
          <w:rFonts w:eastAsiaTheme="minorHAnsi"/>
          <w:sz w:val="22"/>
          <w:szCs w:val="22"/>
          <w:lang w:eastAsia="en-US"/>
        </w:rPr>
        <w:t>.</w:t>
      </w:r>
    </w:p>
    <w:p w14:paraId="255B1F6F" w14:textId="77777777" w:rsidR="00AB4148" w:rsidRPr="000E6768" w:rsidRDefault="00AB4148" w:rsidP="00AB4148">
      <w:pPr>
        <w:jc w:val="both"/>
        <w:rPr>
          <w:rFonts w:eastAsiaTheme="minorHAnsi"/>
          <w:lang w:eastAsia="en-US"/>
        </w:rPr>
      </w:pPr>
    </w:p>
    <w:p w14:paraId="0D8BE35E" w14:textId="2C9BD88E" w:rsidR="00AB4148" w:rsidRPr="006F67DB" w:rsidRDefault="00AB4148" w:rsidP="006F67DB">
      <w:pPr>
        <w:pStyle w:val="Paraststmeklis"/>
        <w:spacing w:before="0"/>
        <w:jc w:val="center"/>
        <w:rPr>
          <w:rFonts w:asciiTheme="majorBidi" w:hAnsiTheme="majorBidi" w:cstheme="majorBidi"/>
          <w:b/>
          <w:bCs/>
        </w:rPr>
      </w:pPr>
      <w:r>
        <w:rPr>
          <w:rFonts w:asciiTheme="majorBidi" w:hAnsiTheme="majorBidi" w:cstheme="majorBidi"/>
          <w:b/>
          <w:bCs/>
        </w:rPr>
        <w:t>7</w:t>
      </w:r>
      <w:r w:rsidRPr="000E6768">
        <w:rPr>
          <w:rFonts w:asciiTheme="majorBidi" w:hAnsiTheme="majorBidi" w:cstheme="majorBidi"/>
          <w:b/>
          <w:bCs/>
        </w:rPr>
        <w:t>. Līdzēju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1"/>
        <w:gridCol w:w="4392"/>
      </w:tblGrid>
      <w:tr w:rsidR="00AB4148" w:rsidRPr="000E6768" w14:paraId="2494C2E2" w14:textId="77777777" w:rsidTr="0078616A">
        <w:tc>
          <w:tcPr>
            <w:tcW w:w="4571" w:type="dxa"/>
            <w:tcBorders>
              <w:top w:val="nil"/>
              <w:left w:val="nil"/>
              <w:bottom w:val="nil"/>
              <w:right w:val="nil"/>
            </w:tcBorders>
          </w:tcPr>
          <w:p w14:paraId="4A9E50CF" w14:textId="77777777" w:rsidR="00AB4148" w:rsidRPr="000E6768" w:rsidRDefault="00AB4148" w:rsidP="0078616A">
            <w:pPr>
              <w:pStyle w:val="txt1"/>
              <w:rPr>
                <w:rFonts w:asciiTheme="majorBidi" w:hAnsiTheme="majorBidi" w:cstheme="majorBidi"/>
                <w:b/>
                <w:bCs/>
                <w:sz w:val="24"/>
                <w:szCs w:val="24"/>
                <w:lang w:val="lv-LV"/>
              </w:rPr>
            </w:pPr>
            <w:r w:rsidRPr="000E6768">
              <w:rPr>
                <w:rFonts w:asciiTheme="majorBidi" w:hAnsiTheme="majorBidi" w:cstheme="majorBidi"/>
                <w:b/>
                <w:bCs/>
                <w:caps/>
                <w:color w:val="auto"/>
                <w:sz w:val="24"/>
                <w:szCs w:val="24"/>
                <w:lang w:val="lv-LV"/>
              </w:rPr>
              <w:t>pārdevējs:</w:t>
            </w:r>
          </w:p>
        </w:tc>
        <w:tc>
          <w:tcPr>
            <w:tcW w:w="4392" w:type="dxa"/>
            <w:tcBorders>
              <w:top w:val="nil"/>
              <w:left w:val="nil"/>
              <w:bottom w:val="nil"/>
              <w:right w:val="nil"/>
            </w:tcBorders>
          </w:tcPr>
          <w:p w14:paraId="368EEFDD" w14:textId="77777777" w:rsidR="00AB4148" w:rsidRPr="000E6768" w:rsidRDefault="00AB4148" w:rsidP="0078616A">
            <w:pPr>
              <w:pStyle w:val="txt1"/>
              <w:rPr>
                <w:rFonts w:asciiTheme="majorBidi" w:hAnsiTheme="majorBidi" w:cstheme="majorBidi"/>
                <w:sz w:val="24"/>
                <w:szCs w:val="24"/>
                <w:lang w:val="lv-LV"/>
              </w:rPr>
            </w:pPr>
            <w:r w:rsidRPr="000E6768">
              <w:rPr>
                <w:rFonts w:asciiTheme="majorBidi" w:hAnsiTheme="majorBidi" w:cstheme="majorBidi"/>
                <w:b/>
                <w:caps/>
                <w:color w:val="auto"/>
                <w:sz w:val="24"/>
                <w:szCs w:val="24"/>
                <w:lang w:val="lv-LV"/>
              </w:rPr>
              <w:t>pircējs:</w:t>
            </w:r>
          </w:p>
        </w:tc>
      </w:tr>
      <w:tr w:rsidR="00AB4148" w:rsidRPr="000E6768" w14:paraId="4C5BBCFF" w14:textId="77777777" w:rsidTr="0078616A">
        <w:tc>
          <w:tcPr>
            <w:tcW w:w="4571" w:type="dxa"/>
            <w:tcBorders>
              <w:top w:val="nil"/>
              <w:left w:val="nil"/>
              <w:bottom w:val="nil"/>
              <w:right w:val="nil"/>
            </w:tcBorders>
          </w:tcPr>
          <w:p w14:paraId="7A052A85" w14:textId="77777777" w:rsidR="00AB4148" w:rsidRPr="000E6768" w:rsidRDefault="00AB4148" w:rsidP="0078616A">
            <w:pPr>
              <w:pStyle w:val="txt1"/>
              <w:rPr>
                <w:rFonts w:asciiTheme="majorBidi" w:hAnsiTheme="majorBidi" w:cstheme="majorBidi"/>
                <w:b/>
                <w:sz w:val="24"/>
                <w:szCs w:val="24"/>
                <w:lang w:val="lv-LV"/>
              </w:rPr>
            </w:pPr>
            <w:r w:rsidRPr="000E6768">
              <w:rPr>
                <w:rFonts w:asciiTheme="majorBidi" w:hAnsiTheme="majorBidi" w:cstheme="majorBidi"/>
                <w:b/>
                <w:sz w:val="24"/>
                <w:szCs w:val="24"/>
                <w:lang w:val="lv-LV"/>
              </w:rPr>
              <w:t>Viļakas novada dome</w:t>
            </w:r>
          </w:p>
        </w:tc>
        <w:tc>
          <w:tcPr>
            <w:tcW w:w="4392" w:type="dxa"/>
            <w:tcBorders>
              <w:top w:val="nil"/>
              <w:left w:val="nil"/>
              <w:bottom w:val="nil"/>
              <w:right w:val="nil"/>
            </w:tcBorders>
          </w:tcPr>
          <w:p w14:paraId="333D2907" w14:textId="77777777" w:rsidR="00AB4148" w:rsidRPr="000E6768" w:rsidRDefault="00AB4148" w:rsidP="0078616A">
            <w:pPr>
              <w:pStyle w:val="txt1"/>
              <w:rPr>
                <w:rFonts w:asciiTheme="majorBidi" w:hAnsiTheme="majorBidi" w:cstheme="majorBidi"/>
                <w:b/>
                <w:sz w:val="24"/>
                <w:szCs w:val="24"/>
                <w:lang w:val="lv-LV"/>
              </w:rPr>
            </w:pPr>
            <w:r w:rsidRPr="000E6768">
              <w:rPr>
                <w:rFonts w:asciiTheme="majorBidi" w:hAnsiTheme="majorBidi" w:cstheme="majorBidi"/>
                <w:b/>
                <w:sz w:val="24"/>
                <w:szCs w:val="24"/>
                <w:lang w:val="lv-LV"/>
              </w:rPr>
              <w:t xml:space="preserve">XXXXX </w:t>
            </w:r>
            <w:proofErr w:type="spellStart"/>
            <w:r w:rsidRPr="000E6768">
              <w:rPr>
                <w:rFonts w:asciiTheme="majorBidi" w:hAnsiTheme="majorBidi" w:cstheme="majorBidi"/>
                <w:b/>
                <w:sz w:val="24"/>
                <w:szCs w:val="24"/>
                <w:lang w:val="lv-LV"/>
              </w:rPr>
              <w:t>XXXXX</w:t>
            </w:r>
            <w:proofErr w:type="spellEnd"/>
          </w:p>
        </w:tc>
      </w:tr>
      <w:tr w:rsidR="00AB4148" w:rsidRPr="000E6768" w14:paraId="3ABB20BB" w14:textId="77777777" w:rsidTr="0078616A">
        <w:tc>
          <w:tcPr>
            <w:tcW w:w="4571" w:type="dxa"/>
            <w:tcBorders>
              <w:top w:val="nil"/>
              <w:left w:val="nil"/>
              <w:bottom w:val="nil"/>
              <w:right w:val="nil"/>
            </w:tcBorders>
          </w:tcPr>
          <w:p w14:paraId="766E591A" w14:textId="77777777" w:rsidR="00AB4148" w:rsidRPr="000E6768" w:rsidRDefault="00AB4148" w:rsidP="0078616A">
            <w:pPr>
              <w:pStyle w:val="txt1"/>
              <w:jc w:val="left"/>
              <w:rPr>
                <w:rFonts w:asciiTheme="majorBidi" w:hAnsiTheme="majorBidi" w:cstheme="majorBidi"/>
                <w:sz w:val="24"/>
                <w:szCs w:val="24"/>
                <w:lang w:val="lv-LV"/>
              </w:rPr>
            </w:pPr>
            <w:r w:rsidRPr="000E6768">
              <w:rPr>
                <w:rFonts w:asciiTheme="majorBidi" w:hAnsiTheme="majorBidi" w:cstheme="majorBidi"/>
                <w:sz w:val="24"/>
                <w:szCs w:val="24"/>
                <w:lang w:val="lv-LV"/>
              </w:rPr>
              <w:t>Reģ.Nr.90009115618</w:t>
            </w:r>
          </w:p>
        </w:tc>
        <w:tc>
          <w:tcPr>
            <w:tcW w:w="4392" w:type="dxa"/>
            <w:tcBorders>
              <w:top w:val="nil"/>
              <w:left w:val="nil"/>
              <w:bottom w:val="nil"/>
              <w:right w:val="nil"/>
            </w:tcBorders>
          </w:tcPr>
          <w:p w14:paraId="025D2BD1" w14:textId="77777777" w:rsidR="00AB4148" w:rsidRPr="000E6768" w:rsidRDefault="00AB4148" w:rsidP="0078616A">
            <w:pPr>
              <w:jc w:val="both"/>
              <w:rPr>
                <w:rFonts w:asciiTheme="majorBidi" w:hAnsiTheme="majorBidi" w:cstheme="majorBidi"/>
              </w:rPr>
            </w:pPr>
            <w:r w:rsidRPr="000E6768">
              <w:rPr>
                <w:rFonts w:asciiTheme="majorBidi" w:hAnsiTheme="majorBidi" w:cstheme="majorBidi"/>
              </w:rPr>
              <w:t>personas kods XXXXXX-XXXXX</w:t>
            </w:r>
          </w:p>
          <w:p w14:paraId="4B669DA8" w14:textId="77777777" w:rsidR="00AB4148" w:rsidRPr="000E6768" w:rsidRDefault="00AB4148" w:rsidP="0078616A">
            <w:pPr>
              <w:jc w:val="both"/>
              <w:rPr>
                <w:rFonts w:asciiTheme="majorBidi" w:hAnsiTheme="majorBidi" w:cstheme="majorBidi"/>
              </w:rPr>
            </w:pPr>
          </w:p>
        </w:tc>
      </w:tr>
      <w:tr w:rsidR="00AB4148" w:rsidRPr="000E6768" w14:paraId="4D8B3D03" w14:textId="77777777" w:rsidTr="0078616A">
        <w:tc>
          <w:tcPr>
            <w:tcW w:w="4571" w:type="dxa"/>
            <w:tcBorders>
              <w:top w:val="nil"/>
              <w:left w:val="nil"/>
              <w:bottom w:val="nil"/>
              <w:right w:val="nil"/>
            </w:tcBorders>
          </w:tcPr>
          <w:p w14:paraId="37E38997" w14:textId="77777777" w:rsidR="00AB4148" w:rsidRPr="000E6768" w:rsidRDefault="00AB4148" w:rsidP="0078616A">
            <w:pPr>
              <w:pStyle w:val="txt1"/>
              <w:jc w:val="left"/>
              <w:rPr>
                <w:rFonts w:asciiTheme="majorBidi" w:hAnsiTheme="majorBidi" w:cstheme="majorBidi"/>
                <w:sz w:val="24"/>
                <w:szCs w:val="24"/>
                <w:lang w:val="lv-LV"/>
              </w:rPr>
            </w:pPr>
            <w:r w:rsidRPr="000E6768">
              <w:rPr>
                <w:rFonts w:asciiTheme="majorBidi" w:hAnsiTheme="majorBidi" w:cstheme="majorBidi"/>
                <w:sz w:val="24"/>
                <w:szCs w:val="24"/>
                <w:lang w:val="lv-LV"/>
              </w:rPr>
              <w:t>Abrenes iela 26, Viļaka, Viļakas nov., LV-4583</w:t>
            </w:r>
          </w:p>
        </w:tc>
        <w:tc>
          <w:tcPr>
            <w:tcW w:w="4392" w:type="dxa"/>
            <w:tcBorders>
              <w:top w:val="nil"/>
              <w:left w:val="nil"/>
              <w:bottom w:val="nil"/>
              <w:right w:val="nil"/>
            </w:tcBorders>
          </w:tcPr>
          <w:p w14:paraId="2F222FA9" w14:textId="77777777" w:rsidR="00AB4148" w:rsidRPr="000E6768" w:rsidRDefault="00AB4148" w:rsidP="0078616A">
            <w:pPr>
              <w:pStyle w:val="txt1"/>
              <w:rPr>
                <w:rFonts w:asciiTheme="majorBidi" w:hAnsiTheme="majorBidi" w:cstheme="majorBidi"/>
                <w:sz w:val="24"/>
                <w:szCs w:val="24"/>
                <w:lang w:val="lv-LV"/>
              </w:rPr>
            </w:pPr>
            <w:r w:rsidRPr="000E6768">
              <w:rPr>
                <w:rFonts w:asciiTheme="majorBidi" w:hAnsiTheme="majorBidi" w:cstheme="majorBidi"/>
                <w:sz w:val="24"/>
                <w:szCs w:val="24"/>
                <w:lang w:val="lv-LV"/>
              </w:rPr>
              <w:t>XXXXX</w:t>
            </w:r>
          </w:p>
        </w:tc>
      </w:tr>
      <w:tr w:rsidR="00AB4148" w:rsidRPr="000E6768" w14:paraId="57B6E434" w14:textId="77777777" w:rsidTr="0078616A">
        <w:tc>
          <w:tcPr>
            <w:tcW w:w="4571" w:type="dxa"/>
            <w:tcBorders>
              <w:top w:val="nil"/>
              <w:left w:val="nil"/>
              <w:bottom w:val="nil"/>
              <w:right w:val="nil"/>
            </w:tcBorders>
          </w:tcPr>
          <w:p w14:paraId="71B07507" w14:textId="77777777" w:rsidR="00AB4148" w:rsidRPr="000E6768" w:rsidRDefault="00AB4148" w:rsidP="0078616A">
            <w:pPr>
              <w:pStyle w:val="txt1"/>
              <w:jc w:val="left"/>
              <w:rPr>
                <w:rFonts w:asciiTheme="majorBidi" w:hAnsiTheme="majorBidi" w:cstheme="majorBidi"/>
                <w:sz w:val="24"/>
                <w:szCs w:val="24"/>
                <w:lang w:val="lv-LV"/>
              </w:rPr>
            </w:pPr>
            <w:r w:rsidRPr="000E6768">
              <w:rPr>
                <w:rFonts w:asciiTheme="majorBidi" w:hAnsiTheme="majorBidi" w:cstheme="majorBidi"/>
                <w:sz w:val="24"/>
                <w:szCs w:val="24"/>
                <w:lang w:val="lv-LV"/>
              </w:rPr>
              <w:t xml:space="preserve">e-pasta adrese: </w:t>
            </w:r>
            <w:hyperlink r:id="rId6" w:history="1">
              <w:r w:rsidRPr="000E6768">
                <w:rPr>
                  <w:rStyle w:val="Hipersaite"/>
                  <w:rFonts w:asciiTheme="majorBidi" w:hAnsiTheme="majorBidi" w:cstheme="majorBidi"/>
                  <w:sz w:val="24"/>
                  <w:szCs w:val="24"/>
                  <w:lang w:val="lv-LV"/>
                </w:rPr>
                <w:t>dome@vilaka.lv</w:t>
              </w:r>
            </w:hyperlink>
            <w:r w:rsidRPr="000E6768">
              <w:rPr>
                <w:rFonts w:asciiTheme="majorBidi" w:hAnsiTheme="majorBidi" w:cstheme="majorBidi"/>
                <w:sz w:val="24"/>
                <w:szCs w:val="24"/>
                <w:lang w:val="lv-LV"/>
              </w:rPr>
              <w:t xml:space="preserve"> </w:t>
            </w:r>
          </w:p>
        </w:tc>
        <w:tc>
          <w:tcPr>
            <w:tcW w:w="4392" w:type="dxa"/>
            <w:tcBorders>
              <w:top w:val="nil"/>
              <w:left w:val="nil"/>
              <w:bottom w:val="nil"/>
              <w:right w:val="nil"/>
            </w:tcBorders>
          </w:tcPr>
          <w:p w14:paraId="19867EB0"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6BE567DE" w14:textId="77777777" w:rsidTr="0078616A">
        <w:tc>
          <w:tcPr>
            <w:tcW w:w="4571" w:type="dxa"/>
            <w:tcBorders>
              <w:top w:val="nil"/>
              <w:left w:val="nil"/>
              <w:bottom w:val="nil"/>
              <w:right w:val="nil"/>
            </w:tcBorders>
          </w:tcPr>
          <w:p w14:paraId="1E5D768F" w14:textId="77777777" w:rsidR="00AB4148" w:rsidRPr="000E6768" w:rsidRDefault="00AB4148" w:rsidP="0078616A">
            <w:pPr>
              <w:pStyle w:val="txt1"/>
              <w:jc w:val="left"/>
              <w:rPr>
                <w:rFonts w:asciiTheme="majorBidi" w:hAnsiTheme="majorBidi" w:cstheme="majorBidi"/>
                <w:sz w:val="24"/>
                <w:szCs w:val="24"/>
                <w:lang w:val="lv-LV"/>
              </w:rPr>
            </w:pPr>
            <w:r w:rsidRPr="000E6768">
              <w:rPr>
                <w:rFonts w:asciiTheme="majorBidi" w:hAnsiTheme="majorBidi" w:cstheme="majorBidi"/>
                <w:sz w:val="24"/>
                <w:szCs w:val="24"/>
                <w:lang w:val="lv-LV"/>
              </w:rPr>
              <w:t>Banka: AS „SEB banka”</w:t>
            </w:r>
          </w:p>
        </w:tc>
        <w:tc>
          <w:tcPr>
            <w:tcW w:w="4392" w:type="dxa"/>
            <w:tcBorders>
              <w:top w:val="nil"/>
              <w:left w:val="nil"/>
              <w:bottom w:val="nil"/>
              <w:right w:val="nil"/>
            </w:tcBorders>
          </w:tcPr>
          <w:p w14:paraId="029A135C"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7884F222" w14:textId="77777777" w:rsidTr="0078616A">
        <w:tc>
          <w:tcPr>
            <w:tcW w:w="4571" w:type="dxa"/>
            <w:tcBorders>
              <w:top w:val="nil"/>
              <w:left w:val="nil"/>
              <w:bottom w:val="nil"/>
              <w:right w:val="nil"/>
            </w:tcBorders>
          </w:tcPr>
          <w:p w14:paraId="5ACE9960" w14:textId="77777777" w:rsidR="00AB4148" w:rsidRPr="000E6768" w:rsidRDefault="00AB4148" w:rsidP="0078616A">
            <w:pPr>
              <w:pStyle w:val="txt1"/>
              <w:jc w:val="left"/>
              <w:rPr>
                <w:rFonts w:asciiTheme="majorBidi" w:hAnsiTheme="majorBidi" w:cstheme="majorBidi"/>
                <w:sz w:val="24"/>
                <w:szCs w:val="24"/>
                <w:lang w:val="lv-LV"/>
              </w:rPr>
            </w:pPr>
            <w:r w:rsidRPr="000E6768">
              <w:rPr>
                <w:rFonts w:asciiTheme="majorBidi" w:hAnsiTheme="majorBidi" w:cstheme="majorBidi"/>
                <w:sz w:val="24"/>
                <w:szCs w:val="24"/>
                <w:lang w:val="lv-LV"/>
              </w:rPr>
              <w:t>Kods: UNLALV2X</w:t>
            </w:r>
          </w:p>
        </w:tc>
        <w:tc>
          <w:tcPr>
            <w:tcW w:w="4392" w:type="dxa"/>
            <w:tcBorders>
              <w:top w:val="nil"/>
              <w:left w:val="nil"/>
              <w:bottom w:val="nil"/>
              <w:right w:val="nil"/>
            </w:tcBorders>
          </w:tcPr>
          <w:p w14:paraId="42DECDAB"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3313980C" w14:textId="77777777" w:rsidTr="0078616A">
        <w:tc>
          <w:tcPr>
            <w:tcW w:w="4571" w:type="dxa"/>
            <w:tcBorders>
              <w:top w:val="nil"/>
              <w:left w:val="nil"/>
              <w:bottom w:val="nil"/>
              <w:right w:val="nil"/>
            </w:tcBorders>
          </w:tcPr>
          <w:p w14:paraId="1F49FA77" w14:textId="77777777" w:rsidR="00AB4148" w:rsidRPr="000E6768" w:rsidRDefault="00AB4148" w:rsidP="0078616A">
            <w:pPr>
              <w:autoSpaceDE w:val="0"/>
              <w:rPr>
                <w:rFonts w:asciiTheme="majorBidi" w:hAnsiTheme="majorBidi" w:cstheme="majorBidi"/>
              </w:rPr>
            </w:pPr>
            <w:r w:rsidRPr="000E6768">
              <w:rPr>
                <w:rFonts w:asciiTheme="majorBidi" w:hAnsiTheme="majorBidi" w:cstheme="majorBidi"/>
              </w:rPr>
              <w:t>Konta Nr.: LV60UNLA0050017178471</w:t>
            </w:r>
          </w:p>
        </w:tc>
        <w:tc>
          <w:tcPr>
            <w:tcW w:w="4392" w:type="dxa"/>
            <w:tcBorders>
              <w:top w:val="nil"/>
              <w:left w:val="nil"/>
              <w:bottom w:val="nil"/>
              <w:right w:val="nil"/>
            </w:tcBorders>
          </w:tcPr>
          <w:p w14:paraId="741A614C"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514E0BB8" w14:textId="77777777" w:rsidTr="0078616A">
        <w:tc>
          <w:tcPr>
            <w:tcW w:w="4571" w:type="dxa"/>
            <w:tcBorders>
              <w:top w:val="nil"/>
              <w:left w:val="nil"/>
              <w:bottom w:val="nil"/>
              <w:right w:val="nil"/>
            </w:tcBorders>
          </w:tcPr>
          <w:p w14:paraId="11BCCC85" w14:textId="77777777" w:rsidR="00AB4148" w:rsidRPr="000E6768" w:rsidRDefault="00AB4148" w:rsidP="0078616A">
            <w:pPr>
              <w:autoSpaceDE w:val="0"/>
              <w:rPr>
                <w:rFonts w:asciiTheme="majorBidi" w:hAnsiTheme="majorBidi" w:cstheme="majorBidi"/>
              </w:rPr>
            </w:pPr>
            <w:r w:rsidRPr="000E6768">
              <w:rPr>
                <w:rFonts w:asciiTheme="majorBidi" w:hAnsiTheme="majorBidi" w:cstheme="majorBidi"/>
              </w:rPr>
              <w:t>Banka: AS “Swedbank”</w:t>
            </w:r>
          </w:p>
        </w:tc>
        <w:tc>
          <w:tcPr>
            <w:tcW w:w="4392" w:type="dxa"/>
            <w:tcBorders>
              <w:top w:val="nil"/>
              <w:left w:val="nil"/>
              <w:bottom w:val="nil"/>
              <w:right w:val="nil"/>
            </w:tcBorders>
          </w:tcPr>
          <w:p w14:paraId="12FEBAB9"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37C7704D" w14:textId="77777777" w:rsidTr="0078616A">
        <w:tc>
          <w:tcPr>
            <w:tcW w:w="4571" w:type="dxa"/>
            <w:tcBorders>
              <w:top w:val="nil"/>
              <w:left w:val="nil"/>
              <w:bottom w:val="nil"/>
              <w:right w:val="nil"/>
            </w:tcBorders>
          </w:tcPr>
          <w:p w14:paraId="3A247ABE" w14:textId="77777777" w:rsidR="00AB4148" w:rsidRPr="000E6768" w:rsidRDefault="00AB4148" w:rsidP="0078616A">
            <w:pPr>
              <w:autoSpaceDE w:val="0"/>
              <w:rPr>
                <w:rFonts w:asciiTheme="majorBidi" w:hAnsiTheme="majorBidi" w:cstheme="majorBidi"/>
              </w:rPr>
            </w:pPr>
            <w:r w:rsidRPr="000E6768">
              <w:rPr>
                <w:rFonts w:asciiTheme="majorBidi" w:hAnsiTheme="majorBidi" w:cstheme="majorBidi"/>
              </w:rPr>
              <w:t>Kods: HABALV22</w:t>
            </w:r>
          </w:p>
        </w:tc>
        <w:tc>
          <w:tcPr>
            <w:tcW w:w="4392" w:type="dxa"/>
            <w:tcBorders>
              <w:top w:val="nil"/>
              <w:left w:val="nil"/>
              <w:bottom w:val="nil"/>
              <w:right w:val="nil"/>
            </w:tcBorders>
          </w:tcPr>
          <w:p w14:paraId="2485B041"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6864B235" w14:textId="77777777" w:rsidTr="0078616A">
        <w:tc>
          <w:tcPr>
            <w:tcW w:w="4571" w:type="dxa"/>
            <w:tcBorders>
              <w:top w:val="nil"/>
              <w:left w:val="nil"/>
              <w:bottom w:val="nil"/>
              <w:right w:val="nil"/>
            </w:tcBorders>
          </w:tcPr>
          <w:p w14:paraId="792C06C5" w14:textId="77777777" w:rsidR="00AB4148" w:rsidRPr="000E6768" w:rsidRDefault="00AB4148" w:rsidP="0078616A">
            <w:pPr>
              <w:autoSpaceDE w:val="0"/>
              <w:rPr>
                <w:rFonts w:asciiTheme="majorBidi" w:hAnsiTheme="majorBidi" w:cstheme="majorBidi"/>
              </w:rPr>
            </w:pPr>
            <w:r w:rsidRPr="000E6768">
              <w:rPr>
                <w:rFonts w:asciiTheme="majorBidi" w:hAnsiTheme="majorBidi" w:cstheme="majorBidi"/>
              </w:rPr>
              <w:t>Konta Nr.: LV18HABA0551034294140</w:t>
            </w:r>
          </w:p>
        </w:tc>
        <w:tc>
          <w:tcPr>
            <w:tcW w:w="4392" w:type="dxa"/>
            <w:tcBorders>
              <w:top w:val="nil"/>
              <w:left w:val="nil"/>
              <w:bottom w:val="nil"/>
              <w:right w:val="nil"/>
            </w:tcBorders>
          </w:tcPr>
          <w:p w14:paraId="290CBABD"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7B9592EB" w14:textId="77777777" w:rsidTr="0078616A">
        <w:tc>
          <w:tcPr>
            <w:tcW w:w="4571" w:type="dxa"/>
            <w:tcBorders>
              <w:top w:val="nil"/>
              <w:left w:val="nil"/>
              <w:bottom w:val="nil"/>
              <w:right w:val="nil"/>
            </w:tcBorders>
          </w:tcPr>
          <w:p w14:paraId="7A159B61" w14:textId="77777777" w:rsidR="00AB4148" w:rsidRPr="000E6768" w:rsidRDefault="00AB4148" w:rsidP="0078616A">
            <w:pPr>
              <w:autoSpaceDE w:val="0"/>
              <w:rPr>
                <w:rFonts w:asciiTheme="majorBidi" w:hAnsiTheme="majorBidi" w:cstheme="majorBidi"/>
              </w:rPr>
            </w:pPr>
            <w:r w:rsidRPr="000E6768">
              <w:rPr>
                <w:rFonts w:asciiTheme="majorBidi" w:hAnsiTheme="majorBidi" w:cstheme="majorBidi"/>
              </w:rPr>
              <w:t>Banka: Akciju sabiedrība “Citadele banka”</w:t>
            </w:r>
          </w:p>
        </w:tc>
        <w:tc>
          <w:tcPr>
            <w:tcW w:w="4392" w:type="dxa"/>
            <w:tcBorders>
              <w:top w:val="nil"/>
              <w:left w:val="nil"/>
              <w:bottom w:val="nil"/>
              <w:right w:val="nil"/>
            </w:tcBorders>
          </w:tcPr>
          <w:p w14:paraId="29F6C94F"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5AF2D99E" w14:textId="77777777" w:rsidTr="0078616A">
        <w:tc>
          <w:tcPr>
            <w:tcW w:w="4571" w:type="dxa"/>
            <w:tcBorders>
              <w:top w:val="nil"/>
              <w:left w:val="nil"/>
              <w:bottom w:val="nil"/>
              <w:right w:val="nil"/>
            </w:tcBorders>
          </w:tcPr>
          <w:p w14:paraId="34323C8E" w14:textId="77777777" w:rsidR="00AB4148" w:rsidRPr="000E6768" w:rsidRDefault="00AB4148" w:rsidP="0078616A">
            <w:pPr>
              <w:autoSpaceDE w:val="0"/>
              <w:rPr>
                <w:rFonts w:asciiTheme="majorBidi" w:hAnsiTheme="majorBidi" w:cstheme="majorBidi"/>
              </w:rPr>
            </w:pPr>
            <w:r w:rsidRPr="000E6768">
              <w:rPr>
                <w:rFonts w:asciiTheme="majorBidi" w:hAnsiTheme="majorBidi" w:cstheme="majorBidi"/>
              </w:rPr>
              <w:t>Kods: PARXLV22</w:t>
            </w:r>
          </w:p>
        </w:tc>
        <w:tc>
          <w:tcPr>
            <w:tcW w:w="4392" w:type="dxa"/>
            <w:tcBorders>
              <w:top w:val="nil"/>
              <w:left w:val="nil"/>
              <w:bottom w:val="nil"/>
              <w:right w:val="nil"/>
            </w:tcBorders>
          </w:tcPr>
          <w:p w14:paraId="0649DEBE"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0A311B5E" w14:textId="77777777" w:rsidTr="0078616A">
        <w:tc>
          <w:tcPr>
            <w:tcW w:w="4571" w:type="dxa"/>
            <w:tcBorders>
              <w:top w:val="nil"/>
              <w:left w:val="nil"/>
              <w:bottom w:val="nil"/>
              <w:right w:val="nil"/>
            </w:tcBorders>
          </w:tcPr>
          <w:p w14:paraId="31935DE3" w14:textId="77777777" w:rsidR="00AB4148" w:rsidRPr="000E6768" w:rsidRDefault="00AB4148" w:rsidP="0078616A">
            <w:pPr>
              <w:autoSpaceDE w:val="0"/>
              <w:rPr>
                <w:rFonts w:asciiTheme="majorBidi" w:hAnsiTheme="majorBidi" w:cstheme="majorBidi"/>
              </w:rPr>
            </w:pPr>
            <w:r w:rsidRPr="000E6768">
              <w:rPr>
                <w:rFonts w:asciiTheme="majorBidi" w:hAnsiTheme="majorBidi" w:cstheme="majorBidi"/>
              </w:rPr>
              <w:t>Konta Nr.: LV57PARX0012592900001</w:t>
            </w:r>
          </w:p>
        </w:tc>
        <w:tc>
          <w:tcPr>
            <w:tcW w:w="4392" w:type="dxa"/>
            <w:tcBorders>
              <w:top w:val="nil"/>
              <w:left w:val="nil"/>
              <w:bottom w:val="nil"/>
              <w:right w:val="nil"/>
            </w:tcBorders>
          </w:tcPr>
          <w:p w14:paraId="7D859EFC" w14:textId="77777777" w:rsidR="00AB4148" w:rsidRPr="000E6768" w:rsidRDefault="00AB4148" w:rsidP="0078616A">
            <w:pPr>
              <w:pStyle w:val="txt1"/>
              <w:jc w:val="left"/>
              <w:rPr>
                <w:rFonts w:asciiTheme="majorBidi" w:hAnsiTheme="majorBidi" w:cstheme="majorBidi"/>
                <w:sz w:val="24"/>
                <w:szCs w:val="24"/>
                <w:lang w:val="lv-LV"/>
              </w:rPr>
            </w:pPr>
          </w:p>
        </w:tc>
      </w:tr>
      <w:tr w:rsidR="00AB4148" w:rsidRPr="000E6768" w14:paraId="2B2DE913" w14:textId="77777777" w:rsidTr="0078616A">
        <w:tc>
          <w:tcPr>
            <w:tcW w:w="4571" w:type="dxa"/>
            <w:tcBorders>
              <w:top w:val="nil"/>
              <w:left w:val="nil"/>
              <w:bottom w:val="nil"/>
              <w:right w:val="nil"/>
            </w:tcBorders>
          </w:tcPr>
          <w:p w14:paraId="18F39554" w14:textId="77777777" w:rsidR="00AB4148" w:rsidRPr="000E6768" w:rsidRDefault="00AB4148" w:rsidP="0078616A">
            <w:pPr>
              <w:pStyle w:val="txt1"/>
              <w:rPr>
                <w:rFonts w:asciiTheme="majorBidi" w:hAnsiTheme="majorBidi" w:cstheme="majorBidi"/>
                <w:caps/>
                <w:color w:val="auto"/>
                <w:sz w:val="24"/>
                <w:szCs w:val="24"/>
                <w:lang w:val="lv-LV"/>
              </w:rPr>
            </w:pPr>
          </w:p>
          <w:p w14:paraId="53B4897C" w14:textId="77777777" w:rsidR="00AB4148" w:rsidRPr="000E6768" w:rsidRDefault="00AB4148" w:rsidP="0078616A">
            <w:pPr>
              <w:pStyle w:val="txt1"/>
              <w:rPr>
                <w:rFonts w:asciiTheme="majorBidi" w:hAnsiTheme="majorBidi" w:cstheme="majorBidi"/>
                <w:color w:val="auto"/>
                <w:sz w:val="24"/>
                <w:szCs w:val="24"/>
                <w:lang w:val="lv-LV"/>
              </w:rPr>
            </w:pPr>
            <w:r w:rsidRPr="000E6768">
              <w:rPr>
                <w:rFonts w:asciiTheme="majorBidi" w:hAnsiTheme="majorBidi" w:cstheme="majorBidi"/>
                <w:color w:val="auto"/>
                <w:sz w:val="24"/>
                <w:szCs w:val="24"/>
                <w:lang w:val="lv-LV"/>
              </w:rPr>
              <w:t>____________________ /X.XXXXX/</w:t>
            </w:r>
          </w:p>
          <w:p w14:paraId="500B4F4F" w14:textId="77777777" w:rsidR="00AB4148" w:rsidRPr="000E6768" w:rsidRDefault="00AB4148" w:rsidP="0078616A">
            <w:pPr>
              <w:pStyle w:val="txt1"/>
              <w:rPr>
                <w:rFonts w:asciiTheme="majorBidi" w:hAnsiTheme="majorBidi" w:cstheme="majorBidi"/>
                <w:color w:val="auto"/>
                <w:sz w:val="24"/>
                <w:szCs w:val="24"/>
                <w:lang w:val="lv-LV"/>
              </w:rPr>
            </w:pPr>
          </w:p>
        </w:tc>
        <w:tc>
          <w:tcPr>
            <w:tcW w:w="4392" w:type="dxa"/>
            <w:tcBorders>
              <w:top w:val="nil"/>
              <w:left w:val="nil"/>
              <w:bottom w:val="nil"/>
              <w:right w:val="nil"/>
            </w:tcBorders>
          </w:tcPr>
          <w:p w14:paraId="5CEE6DCD" w14:textId="77777777" w:rsidR="00AB4148" w:rsidRPr="000E6768" w:rsidRDefault="00AB4148" w:rsidP="0078616A">
            <w:pPr>
              <w:pStyle w:val="txt1"/>
              <w:rPr>
                <w:rFonts w:asciiTheme="majorBidi" w:hAnsiTheme="majorBidi" w:cstheme="majorBidi"/>
                <w:caps/>
                <w:color w:val="auto"/>
                <w:sz w:val="24"/>
                <w:szCs w:val="24"/>
                <w:lang w:val="lv-LV"/>
              </w:rPr>
            </w:pPr>
          </w:p>
          <w:p w14:paraId="41F74516" w14:textId="77777777" w:rsidR="00AB4148" w:rsidRPr="000E6768" w:rsidRDefault="00AB4148" w:rsidP="0078616A">
            <w:pPr>
              <w:pStyle w:val="txt1"/>
              <w:jc w:val="left"/>
              <w:rPr>
                <w:rFonts w:asciiTheme="majorBidi" w:hAnsiTheme="majorBidi" w:cstheme="majorBidi"/>
                <w:color w:val="auto"/>
                <w:sz w:val="24"/>
                <w:szCs w:val="24"/>
                <w:lang w:val="lv-LV"/>
              </w:rPr>
            </w:pPr>
            <w:r w:rsidRPr="000E6768">
              <w:rPr>
                <w:rFonts w:asciiTheme="majorBidi" w:hAnsiTheme="majorBidi" w:cstheme="majorBidi"/>
                <w:color w:val="auto"/>
                <w:sz w:val="24"/>
                <w:szCs w:val="24"/>
                <w:lang w:val="lv-LV"/>
              </w:rPr>
              <w:t>______________________ /X.XXXXX/</w:t>
            </w:r>
          </w:p>
          <w:p w14:paraId="4622413F" w14:textId="77777777" w:rsidR="00AB4148" w:rsidRPr="000E6768" w:rsidRDefault="00AB4148" w:rsidP="0078616A">
            <w:pPr>
              <w:pStyle w:val="txt1"/>
              <w:rPr>
                <w:rFonts w:asciiTheme="majorBidi" w:hAnsiTheme="majorBidi" w:cstheme="majorBidi"/>
                <w:bCs/>
                <w:color w:val="auto"/>
                <w:sz w:val="24"/>
                <w:szCs w:val="24"/>
                <w:lang w:val="lv-LV"/>
              </w:rPr>
            </w:pPr>
          </w:p>
        </w:tc>
      </w:tr>
    </w:tbl>
    <w:p w14:paraId="0B7D7537" w14:textId="5E9C4A31" w:rsidR="00B30E51" w:rsidRPr="001F5577" w:rsidRDefault="00B30E51" w:rsidP="006F67DB">
      <w:pPr>
        <w:pStyle w:val="Paraststmeklis"/>
        <w:spacing w:before="0"/>
        <w:jc w:val="right"/>
        <w:rPr>
          <w:i/>
          <w:iCs/>
          <w:color w:val="000000"/>
        </w:rPr>
      </w:pPr>
      <w:r>
        <w:rPr>
          <w:i/>
          <w:iCs/>
          <w:color w:val="000000"/>
        </w:rPr>
        <w:t>1.p</w:t>
      </w:r>
      <w:r w:rsidRPr="001F5577">
        <w:rPr>
          <w:i/>
          <w:iCs/>
          <w:color w:val="000000"/>
        </w:rPr>
        <w:t>ielikums</w:t>
      </w:r>
    </w:p>
    <w:p w14:paraId="14D840E8" w14:textId="50739924" w:rsidR="00B30E51" w:rsidRPr="00EC577C" w:rsidRDefault="00B30E51" w:rsidP="00EC577C">
      <w:pPr>
        <w:pStyle w:val="Paraststmeklis"/>
        <w:spacing w:before="0"/>
        <w:jc w:val="right"/>
        <w:rPr>
          <w:color w:val="000000"/>
        </w:rPr>
      </w:pPr>
      <w:r w:rsidRPr="00785662">
        <w:rPr>
          <w:color w:val="000000"/>
          <w:sz w:val="20"/>
          <w:szCs w:val="20"/>
        </w:rPr>
        <w:t>__.</w:t>
      </w:r>
      <w:r>
        <w:rPr>
          <w:color w:val="000000"/>
          <w:sz w:val="20"/>
          <w:szCs w:val="20"/>
        </w:rPr>
        <w:t>__</w:t>
      </w:r>
      <w:r w:rsidRPr="00785662">
        <w:rPr>
          <w:color w:val="000000"/>
          <w:sz w:val="20"/>
          <w:szCs w:val="20"/>
        </w:rPr>
        <w:t>.20</w:t>
      </w:r>
      <w:r>
        <w:rPr>
          <w:color w:val="000000"/>
          <w:sz w:val="20"/>
          <w:szCs w:val="20"/>
        </w:rPr>
        <w:t>2</w:t>
      </w:r>
      <w:r w:rsidR="00E13707">
        <w:rPr>
          <w:color w:val="000000"/>
          <w:sz w:val="20"/>
          <w:szCs w:val="20"/>
        </w:rPr>
        <w:t>1</w:t>
      </w:r>
      <w:r w:rsidRPr="00785662">
        <w:rPr>
          <w:color w:val="000000"/>
          <w:sz w:val="20"/>
          <w:szCs w:val="20"/>
        </w:rPr>
        <w:t xml:space="preserve">. </w:t>
      </w:r>
      <w:r>
        <w:rPr>
          <w:rFonts w:asciiTheme="majorBidi" w:hAnsiTheme="majorBidi" w:cstheme="majorBidi"/>
          <w:sz w:val="20"/>
          <w:szCs w:val="20"/>
        </w:rPr>
        <w:t>Nomaksas p</w:t>
      </w:r>
      <w:r w:rsidRPr="00785662">
        <w:rPr>
          <w:rFonts w:asciiTheme="majorBidi" w:hAnsiTheme="majorBidi" w:cstheme="majorBidi"/>
          <w:sz w:val="20"/>
          <w:szCs w:val="20"/>
        </w:rPr>
        <w:t>irkuma</w:t>
      </w:r>
      <w:r>
        <w:rPr>
          <w:rFonts w:asciiTheme="majorBidi" w:hAnsiTheme="majorBidi" w:cstheme="majorBidi"/>
          <w:sz w:val="20"/>
          <w:szCs w:val="20"/>
        </w:rPr>
        <w:t xml:space="preserve"> līgumam Nr._/2-11.2</w:t>
      </w:r>
    </w:p>
    <w:tbl>
      <w:tblPr>
        <w:tblW w:w="9192" w:type="dxa"/>
        <w:tblInd w:w="-5" w:type="dxa"/>
        <w:tblLook w:val="04A0" w:firstRow="1" w:lastRow="0" w:firstColumn="1" w:lastColumn="0" w:noHBand="0" w:noVBand="1"/>
      </w:tblPr>
      <w:tblGrid>
        <w:gridCol w:w="1523"/>
        <w:gridCol w:w="1638"/>
        <w:gridCol w:w="1402"/>
        <w:gridCol w:w="966"/>
        <w:gridCol w:w="1754"/>
        <w:gridCol w:w="1909"/>
      </w:tblGrid>
      <w:tr w:rsidR="00B30E51" w:rsidRPr="00EC577C" w14:paraId="6E43F430" w14:textId="77777777" w:rsidTr="00EC577C">
        <w:trPr>
          <w:trHeight w:val="338"/>
        </w:trPr>
        <w:tc>
          <w:tcPr>
            <w:tcW w:w="15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5E80F" w14:textId="77777777" w:rsidR="00B30E51" w:rsidRPr="00EC577C" w:rsidRDefault="00B30E51" w:rsidP="00B30E51">
            <w:pPr>
              <w:suppressAutoHyphens w:val="0"/>
              <w:jc w:val="center"/>
              <w:rPr>
                <w:color w:val="000000"/>
                <w:sz w:val="18"/>
                <w:szCs w:val="18"/>
                <w:lang w:val="en-US" w:eastAsia="en-US"/>
              </w:rPr>
            </w:pPr>
            <w:r w:rsidRPr="00EC577C">
              <w:rPr>
                <w:color w:val="000000"/>
                <w:sz w:val="18"/>
                <w:szCs w:val="18"/>
                <w:lang w:val="en-US" w:eastAsia="en-US"/>
              </w:rPr>
              <w:t xml:space="preserve">Maksājumas </w:t>
            </w:r>
            <w:proofErr w:type="spellStart"/>
            <w:r w:rsidRPr="00EC577C">
              <w:rPr>
                <w:color w:val="000000"/>
                <w:sz w:val="18"/>
                <w:szCs w:val="18"/>
                <w:lang w:val="en-US" w:eastAsia="en-US"/>
              </w:rPr>
              <w:t>Nr</w:t>
            </w:r>
            <w:proofErr w:type="spellEnd"/>
            <w:r w:rsidRPr="00EC577C">
              <w:rPr>
                <w:color w:val="000000"/>
                <w:sz w:val="18"/>
                <w:szCs w:val="18"/>
                <w:lang w:val="en-US" w:eastAsia="en-US"/>
              </w:rPr>
              <w:t>.</w:t>
            </w:r>
          </w:p>
        </w:tc>
        <w:tc>
          <w:tcPr>
            <w:tcW w:w="1638" w:type="dxa"/>
            <w:tcBorders>
              <w:top w:val="single" w:sz="4" w:space="0" w:color="auto"/>
              <w:left w:val="nil"/>
              <w:bottom w:val="single" w:sz="4" w:space="0" w:color="auto"/>
              <w:right w:val="single" w:sz="4" w:space="0" w:color="auto"/>
            </w:tcBorders>
            <w:shd w:val="clear" w:color="auto" w:fill="auto"/>
            <w:vAlign w:val="bottom"/>
            <w:hideMark/>
          </w:tcPr>
          <w:p w14:paraId="38249118" w14:textId="77777777" w:rsidR="00B30E51" w:rsidRPr="00EC577C" w:rsidRDefault="00B30E51" w:rsidP="00B30E51">
            <w:pPr>
              <w:suppressAutoHyphens w:val="0"/>
              <w:rPr>
                <w:color w:val="000000"/>
                <w:sz w:val="18"/>
                <w:szCs w:val="18"/>
                <w:lang w:val="en-US" w:eastAsia="en-US"/>
              </w:rPr>
            </w:pPr>
            <w:proofErr w:type="spellStart"/>
            <w:r w:rsidRPr="00EC577C">
              <w:rPr>
                <w:color w:val="000000"/>
                <w:sz w:val="18"/>
                <w:szCs w:val="18"/>
                <w:lang w:val="en-US" w:eastAsia="en-US"/>
              </w:rPr>
              <w:t>Maksājuma</w:t>
            </w:r>
            <w:proofErr w:type="spellEnd"/>
            <w:r w:rsidRPr="00EC577C">
              <w:rPr>
                <w:color w:val="000000"/>
                <w:sz w:val="18"/>
                <w:szCs w:val="18"/>
                <w:lang w:val="en-US" w:eastAsia="en-US"/>
              </w:rPr>
              <w:t xml:space="preserve"> </w:t>
            </w:r>
            <w:proofErr w:type="spellStart"/>
            <w:r w:rsidRPr="00EC577C">
              <w:rPr>
                <w:color w:val="000000"/>
                <w:sz w:val="18"/>
                <w:szCs w:val="18"/>
                <w:lang w:val="en-US" w:eastAsia="en-US"/>
              </w:rPr>
              <w:t>termiņš</w:t>
            </w:r>
            <w:proofErr w:type="spellEnd"/>
          </w:p>
        </w:tc>
        <w:tc>
          <w:tcPr>
            <w:tcW w:w="1402" w:type="dxa"/>
            <w:tcBorders>
              <w:top w:val="single" w:sz="4" w:space="0" w:color="auto"/>
              <w:left w:val="nil"/>
              <w:bottom w:val="single" w:sz="4" w:space="0" w:color="auto"/>
              <w:right w:val="single" w:sz="4" w:space="0" w:color="auto"/>
            </w:tcBorders>
            <w:shd w:val="clear" w:color="auto" w:fill="auto"/>
            <w:vAlign w:val="bottom"/>
            <w:hideMark/>
          </w:tcPr>
          <w:p w14:paraId="6DDF131E" w14:textId="77777777" w:rsidR="00B30E51" w:rsidRPr="00EC577C" w:rsidRDefault="00B30E51" w:rsidP="00B30E51">
            <w:pPr>
              <w:suppressAutoHyphens w:val="0"/>
              <w:rPr>
                <w:color w:val="000000"/>
                <w:sz w:val="18"/>
                <w:szCs w:val="18"/>
                <w:lang w:val="en-US" w:eastAsia="en-US"/>
              </w:rPr>
            </w:pPr>
            <w:proofErr w:type="spellStart"/>
            <w:r w:rsidRPr="00EC577C">
              <w:rPr>
                <w:color w:val="000000"/>
                <w:sz w:val="18"/>
                <w:szCs w:val="18"/>
                <w:lang w:val="en-US" w:eastAsia="en-US"/>
              </w:rPr>
              <w:t>Pamatsumma</w:t>
            </w:r>
            <w:proofErr w:type="spellEnd"/>
            <w:r w:rsidRPr="00EC577C">
              <w:rPr>
                <w:color w:val="000000"/>
                <w:sz w:val="18"/>
                <w:szCs w:val="18"/>
                <w:lang w:val="en-US" w:eastAsia="en-US"/>
              </w:rPr>
              <w:t xml:space="preserve"> EUR</w:t>
            </w:r>
          </w:p>
        </w:tc>
        <w:tc>
          <w:tcPr>
            <w:tcW w:w="966" w:type="dxa"/>
            <w:tcBorders>
              <w:top w:val="single" w:sz="4" w:space="0" w:color="auto"/>
              <w:left w:val="nil"/>
              <w:bottom w:val="single" w:sz="4" w:space="0" w:color="auto"/>
              <w:right w:val="single" w:sz="4" w:space="0" w:color="auto"/>
            </w:tcBorders>
            <w:shd w:val="clear" w:color="auto" w:fill="auto"/>
            <w:vAlign w:val="bottom"/>
            <w:hideMark/>
          </w:tcPr>
          <w:p w14:paraId="21ED5817" w14:textId="77777777" w:rsidR="00B30E51" w:rsidRPr="00EC577C" w:rsidRDefault="00B30E51" w:rsidP="00B30E51">
            <w:pPr>
              <w:suppressAutoHyphens w:val="0"/>
              <w:rPr>
                <w:color w:val="000000"/>
                <w:sz w:val="18"/>
                <w:szCs w:val="18"/>
                <w:lang w:val="en-US" w:eastAsia="en-US"/>
              </w:rPr>
            </w:pPr>
            <w:proofErr w:type="spellStart"/>
            <w:r w:rsidRPr="00EC577C">
              <w:rPr>
                <w:color w:val="000000"/>
                <w:sz w:val="18"/>
                <w:szCs w:val="18"/>
                <w:lang w:val="en-US" w:eastAsia="en-US"/>
              </w:rPr>
              <w:t>Procenti</w:t>
            </w:r>
            <w:proofErr w:type="spellEnd"/>
            <w:r w:rsidRPr="00EC577C">
              <w:rPr>
                <w:color w:val="000000"/>
                <w:sz w:val="18"/>
                <w:szCs w:val="18"/>
                <w:lang w:val="en-US" w:eastAsia="en-US"/>
              </w:rPr>
              <w:t xml:space="preserve"> EUR</w:t>
            </w:r>
          </w:p>
        </w:tc>
        <w:tc>
          <w:tcPr>
            <w:tcW w:w="1754" w:type="dxa"/>
            <w:tcBorders>
              <w:top w:val="single" w:sz="4" w:space="0" w:color="auto"/>
              <w:left w:val="nil"/>
              <w:bottom w:val="single" w:sz="4" w:space="0" w:color="auto"/>
              <w:right w:val="single" w:sz="4" w:space="0" w:color="auto"/>
            </w:tcBorders>
            <w:shd w:val="clear" w:color="auto" w:fill="auto"/>
            <w:vAlign w:val="bottom"/>
            <w:hideMark/>
          </w:tcPr>
          <w:p w14:paraId="29593D4E" w14:textId="77777777" w:rsidR="00B30E51" w:rsidRPr="00EC577C" w:rsidRDefault="00B30E51" w:rsidP="00B30E51">
            <w:pPr>
              <w:suppressAutoHyphens w:val="0"/>
              <w:rPr>
                <w:color w:val="000000"/>
                <w:sz w:val="18"/>
                <w:szCs w:val="18"/>
                <w:lang w:val="en-US" w:eastAsia="en-US"/>
              </w:rPr>
            </w:pPr>
            <w:proofErr w:type="spellStart"/>
            <w:r w:rsidRPr="00EC577C">
              <w:rPr>
                <w:color w:val="000000"/>
                <w:sz w:val="18"/>
                <w:szCs w:val="18"/>
                <w:lang w:val="en-US" w:eastAsia="en-US"/>
              </w:rPr>
              <w:t>Kopā</w:t>
            </w:r>
            <w:proofErr w:type="spellEnd"/>
            <w:r w:rsidRPr="00EC577C">
              <w:rPr>
                <w:color w:val="000000"/>
                <w:sz w:val="18"/>
                <w:szCs w:val="18"/>
                <w:lang w:val="en-US" w:eastAsia="en-US"/>
              </w:rPr>
              <w:t xml:space="preserve"> </w:t>
            </w:r>
            <w:proofErr w:type="spellStart"/>
            <w:r w:rsidRPr="00EC577C">
              <w:rPr>
                <w:color w:val="000000"/>
                <w:sz w:val="18"/>
                <w:szCs w:val="18"/>
                <w:lang w:val="en-US" w:eastAsia="en-US"/>
              </w:rPr>
              <w:t>maksājums</w:t>
            </w:r>
            <w:proofErr w:type="spellEnd"/>
            <w:r w:rsidRPr="00EC577C">
              <w:rPr>
                <w:color w:val="000000"/>
                <w:sz w:val="18"/>
                <w:szCs w:val="18"/>
                <w:lang w:val="en-US" w:eastAsia="en-US"/>
              </w:rPr>
              <w:t xml:space="preserve"> EUR</w:t>
            </w:r>
          </w:p>
        </w:tc>
        <w:tc>
          <w:tcPr>
            <w:tcW w:w="1909" w:type="dxa"/>
            <w:tcBorders>
              <w:top w:val="single" w:sz="4" w:space="0" w:color="auto"/>
              <w:left w:val="nil"/>
              <w:bottom w:val="single" w:sz="4" w:space="0" w:color="auto"/>
              <w:right w:val="single" w:sz="4" w:space="0" w:color="auto"/>
            </w:tcBorders>
            <w:shd w:val="clear" w:color="auto" w:fill="auto"/>
            <w:vAlign w:val="bottom"/>
            <w:hideMark/>
          </w:tcPr>
          <w:p w14:paraId="5F918FBB" w14:textId="77777777" w:rsidR="00B30E51" w:rsidRPr="00EC577C" w:rsidRDefault="00B30E51" w:rsidP="00B30E51">
            <w:pPr>
              <w:suppressAutoHyphens w:val="0"/>
              <w:rPr>
                <w:color w:val="000000"/>
                <w:sz w:val="18"/>
                <w:szCs w:val="18"/>
                <w:lang w:val="en-US" w:eastAsia="en-US"/>
              </w:rPr>
            </w:pPr>
            <w:proofErr w:type="spellStart"/>
            <w:r w:rsidRPr="00EC577C">
              <w:rPr>
                <w:color w:val="000000"/>
                <w:sz w:val="18"/>
                <w:szCs w:val="18"/>
                <w:lang w:val="en-US" w:eastAsia="en-US"/>
              </w:rPr>
              <w:t>Atlikusi</w:t>
            </w:r>
            <w:proofErr w:type="spellEnd"/>
            <w:r w:rsidRPr="00EC577C">
              <w:rPr>
                <w:color w:val="000000"/>
                <w:sz w:val="18"/>
                <w:szCs w:val="18"/>
                <w:lang w:val="en-US" w:eastAsia="en-US"/>
              </w:rPr>
              <w:t xml:space="preserve"> </w:t>
            </w:r>
            <w:proofErr w:type="spellStart"/>
            <w:r w:rsidRPr="00EC577C">
              <w:rPr>
                <w:color w:val="000000"/>
                <w:sz w:val="18"/>
                <w:szCs w:val="18"/>
                <w:lang w:val="en-US" w:eastAsia="en-US"/>
              </w:rPr>
              <w:t>pamatsumma</w:t>
            </w:r>
            <w:proofErr w:type="spellEnd"/>
          </w:p>
        </w:tc>
      </w:tr>
      <w:tr w:rsidR="00B30E51" w:rsidRPr="00EC577C" w14:paraId="31DAD56E" w14:textId="77777777" w:rsidTr="00EC577C">
        <w:trPr>
          <w:trHeight w:val="201"/>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3FFBCDEC" w14:textId="70B9C052" w:rsidR="00B30E51" w:rsidRPr="00EC577C" w:rsidRDefault="00B30E51"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3A17B392" w14:textId="43388669" w:rsidR="00B30E51" w:rsidRPr="00EC577C" w:rsidRDefault="00B30E51" w:rsidP="00B30E51">
            <w:pPr>
              <w:suppressAutoHyphens w:val="0"/>
              <w:rPr>
                <w:color w:val="000000"/>
                <w:sz w:val="18"/>
                <w:szCs w:val="18"/>
                <w:lang w:val="en-US" w:eastAsia="en-US"/>
              </w:rPr>
            </w:pPr>
            <w:r w:rsidRPr="00EC577C">
              <w:rPr>
                <w:color w:val="000000"/>
                <w:sz w:val="18"/>
                <w:szCs w:val="18"/>
                <w:lang w:val="en-US" w:eastAsia="en-US"/>
              </w:rPr>
              <w:t>20.0</w:t>
            </w:r>
            <w:r w:rsidR="003D38C2" w:rsidRPr="00EC577C">
              <w:rPr>
                <w:color w:val="000000"/>
                <w:sz w:val="18"/>
                <w:szCs w:val="18"/>
                <w:lang w:val="en-US" w:eastAsia="en-US"/>
              </w:rPr>
              <w:t>4</w:t>
            </w:r>
            <w:r w:rsidRPr="00EC577C">
              <w:rPr>
                <w:color w:val="000000"/>
                <w:sz w:val="18"/>
                <w:szCs w:val="18"/>
                <w:lang w:val="en-US" w:eastAsia="en-US"/>
              </w:rPr>
              <w:t>.2021.</w:t>
            </w:r>
          </w:p>
        </w:tc>
        <w:tc>
          <w:tcPr>
            <w:tcW w:w="1402" w:type="dxa"/>
            <w:tcBorders>
              <w:top w:val="nil"/>
              <w:left w:val="nil"/>
              <w:bottom w:val="single" w:sz="4" w:space="0" w:color="auto"/>
              <w:right w:val="single" w:sz="4" w:space="0" w:color="auto"/>
            </w:tcBorders>
            <w:shd w:val="clear" w:color="auto" w:fill="auto"/>
            <w:noWrap/>
            <w:vAlign w:val="bottom"/>
            <w:hideMark/>
          </w:tcPr>
          <w:p w14:paraId="3A50C3E7" w14:textId="0EB1C137" w:rsidR="00B30E51"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77842EB" w14:textId="0FE93AE0" w:rsidR="00B30E51"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31,92</w:t>
            </w:r>
          </w:p>
        </w:tc>
        <w:tc>
          <w:tcPr>
            <w:tcW w:w="1754" w:type="dxa"/>
            <w:tcBorders>
              <w:top w:val="nil"/>
              <w:left w:val="nil"/>
              <w:bottom w:val="single" w:sz="4" w:space="0" w:color="auto"/>
              <w:right w:val="single" w:sz="4" w:space="0" w:color="auto"/>
            </w:tcBorders>
            <w:shd w:val="clear" w:color="auto" w:fill="auto"/>
            <w:noWrap/>
            <w:vAlign w:val="bottom"/>
          </w:tcPr>
          <w:p w14:paraId="6BAC0E94" w14:textId="3587FE09" w:rsidR="00B30E51"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209,28</w:t>
            </w:r>
          </w:p>
        </w:tc>
        <w:tc>
          <w:tcPr>
            <w:tcW w:w="1909" w:type="dxa"/>
            <w:tcBorders>
              <w:top w:val="nil"/>
              <w:left w:val="nil"/>
              <w:bottom w:val="single" w:sz="4" w:space="0" w:color="auto"/>
              <w:right w:val="single" w:sz="4" w:space="0" w:color="auto"/>
            </w:tcBorders>
            <w:shd w:val="clear" w:color="auto" w:fill="auto"/>
            <w:noWrap/>
            <w:vAlign w:val="bottom"/>
          </w:tcPr>
          <w:p w14:paraId="42B84278" w14:textId="76786FB4" w:rsidR="00B30E51"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6207,58</w:t>
            </w:r>
          </w:p>
        </w:tc>
      </w:tr>
      <w:tr w:rsidR="003D38C2" w:rsidRPr="00EC577C" w14:paraId="5895C61F"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333A9CA7" w14:textId="2113F936"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6A987547" w14:textId="2A4C1258"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20.05.2021.</w:t>
            </w:r>
          </w:p>
        </w:tc>
        <w:tc>
          <w:tcPr>
            <w:tcW w:w="1402" w:type="dxa"/>
            <w:tcBorders>
              <w:top w:val="nil"/>
              <w:left w:val="nil"/>
              <w:bottom w:val="single" w:sz="4" w:space="0" w:color="auto"/>
              <w:right w:val="single" w:sz="4" w:space="0" w:color="auto"/>
            </w:tcBorders>
            <w:shd w:val="clear" w:color="auto" w:fill="auto"/>
            <w:noWrap/>
            <w:hideMark/>
          </w:tcPr>
          <w:p w14:paraId="75D810FD" w14:textId="337D04AF"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D109ED6" w14:textId="696D9D35"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31,04</w:t>
            </w:r>
          </w:p>
        </w:tc>
        <w:tc>
          <w:tcPr>
            <w:tcW w:w="1754" w:type="dxa"/>
            <w:tcBorders>
              <w:top w:val="nil"/>
              <w:left w:val="nil"/>
              <w:bottom w:val="single" w:sz="4" w:space="0" w:color="auto"/>
              <w:right w:val="single" w:sz="4" w:space="0" w:color="auto"/>
            </w:tcBorders>
            <w:shd w:val="clear" w:color="auto" w:fill="auto"/>
            <w:noWrap/>
            <w:vAlign w:val="bottom"/>
          </w:tcPr>
          <w:p w14:paraId="01AA6B5C" w14:textId="27819CF0"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208,40</w:t>
            </w:r>
          </w:p>
        </w:tc>
        <w:tc>
          <w:tcPr>
            <w:tcW w:w="1909" w:type="dxa"/>
            <w:tcBorders>
              <w:top w:val="nil"/>
              <w:left w:val="nil"/>
              <w:bottom w:val="single" w:sz="4" w:space="0" w:color="auto"/>
              <w:right w:val="single" w:sz="4" w:space="0" w:color="auto"/>
            </w:tcBorders>
            <w:shd w:val="clear" w:color="auto" w:fill="auto"/>
            <w:noWrap/>
            <w:vAlign w:val="bottom"/>
          </w:tcPr>
          <w:p w14:paraId="01E56664" w14:textId="75524877"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6030,22</w:t>
            </w:r>
          </w:p>
        </w:tc>
      </w:tr>
      <w:tr w:rsidR="003D38C2" w:rsidRPr="00EC577C" w14:paraId="393B0260"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04DE8228" w14:textId="164C43FE"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6733DDC5" w14:textId="1BB0D842"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20.06.2021.</w:t>
            </w:r>
          </w:p>
        </w:tc>
        <w:tc>
          <w:tcPr>
            <w:tcW w:w="1402" w:type="dxa"/>
            <w:tcBorders>
              <w:top w:val="nil"/>
              <w:left w:val="nil"/>
              <w:bottom w:val="single" w:sz="4" w:space="0" w:color="auto"/>
              <w:right w:val="single" w:sz="4" w:space="0" w:color="auto"/>
            </w:tcBorders>
            <w:shd w:val="clear" w:color="auto" w:fill="auto"/>
            <w:noWrap/>
            <w:hideMark/>
          </w:tcPr>
          <w:p w14:paraId="4BCFB2F8" w14:textId="79AFE583"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A11BD37" w14:textId="6BDB91EE"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30,15</w:t>
            </w:r>
          </w:p>
        </w:tc>
        <w:tc>
          <w:tcPr>
            <w:tcW w:w="1754" w:type="dxa"/>
            <w:tcBorders>
              <w:top w:val="nil"/>
              <w:left w:val="nil"/>
              <w:bottom w:val="single" w:sz="4" w:space="0" w:color="auto"/>
              <w:right w:val="single" w:sz="4" w:space="0" w:color="auto"/>
            </w:tcBorders>
            <w:shd w:val="clear" w:color="auto" w:fill="auto"/>
            <w:noWrap/>
            <w:vAlign w:val="bottom"/>
          </w:tcPr>
          <w:p w14:paraId="1594E11E" w14:textId="343747FB"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207,51</w:t>
            </w:r>
          </w:p>
        </w:tc>
        <w:tc>
          <w:tcPr>
            <w:tcW w:w="1909" w:type="dxa"/>
            <w:tcBorders>
              <w:top w:val="nil"/>
              <w:left w:val="nil"/>
              <w:bottom w:val="single" w:sz="4" w:space="0" w:color="auto"/>
              <w:right w:val="single" w:sz="4" w:space="0" w:color="auto"/>
            </w:tcBorders>
            <w:shd w:val="clear" w:color="auto" w:fill="auto"/>
            <w:noWrap/>
            <w:vAlign w:val="bottom"/>
          </w:tcPr>
          <w:p w14:paraId="0B8CF260" w14:textId="4CEB7012"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5852,86</w:t>
            </w:r>
          </w:p>
        </w:tc>
      </w:tr>
      <w:tr w:rsidR="003D38C2" w:rsidRPr="00EC577C" w14:paraId="45DC47A8"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27D6EAE1" w14:textId="06D923AB"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7AFD7095" w14:textId="417EED47"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20.07.2021.</w:t>
            </w:r>
          </w:p>
        </w:tc>
        <w:tc>
          <w:tcPr>
            <w:tcW w:w="1402" w:type="dxa"/>
            <w:tcBorders>
              <w:top w:val="nil"/>
              <w:left w:val="nil"/>
              <w:bottom w:val="single" w:sz="4" w:space="0" w:color="auto"/>
              <w:right w:val="single" w:sz="4" w:space="0" w:color="auto"/>
            </w:tcBorders>
            <w:shd w:val="clear" w:color="auto" w:fill="auto"/>
            <w:noWrap/>
            <w:hideMark/>
          </w:tcPr>
          <w:p w14:paraId="67D502D5" w14:textId="118A56BD"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1DA8536" w14:textId="5928F718"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29,26</w:t>
            </w:r>
          </w:p>
        </w:tc>
        <w:tc>
          <w:tcPr>
            <w:tcW w:w="1754" w:type="dxa"/>
            <w:tcBorders>
              <w:top w:val="nil"/>
              <w:left w:val="nil"/>
              <w:bottom w:val="single" w:sz="4" w:space="0" w:color="auto"/>
              <w:right w:val="single" w:sz="4" w:space="0" w:color="auto"/>
            </w:tcBorders>
            <w:shd w:val="clear" w:color="auto" w:fill="auto"/>
            <w:noWrap/>
            <w:vAlign w:val="bottom"/>
          </w:tcPr>
          <w:p w14:paraId="67354EAB" w14:textId="6FEEC2DA"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206,62</w:t>
            </w:r>
          </w:p>
        </w:tc>
        <w:tc>
          <w:tcPr>
            <w:tcW w:w="1909" w:type="dxa"/>
            <w:tcBorders>
              <w:top w:val="nil"/>
              <w:left w:val="nil"/>
              <w:bottom w:val="single" w:sz="4" w:space="0" w:color="auto"/>
              <w:right w:val="single" w:sz="4" w:space="0" w:color="auto"/>
            </w:tcBorders>
            <w:shd w:val="clear" w:color="auto" w:fill="auto"/>
            <w:noWrap/>
            <w:vAlign w:val="bottom"/>
          </w:tcPr>
          <w:p w14:paraId="0317DF40" w14:textId="64F43E07"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5675,50</w:t>
            </w:r>
          </w:p>
        </w:tc>
      </w:tr>
      <w:tr w:rsidR="003D38C2" w:rsidRPr="00EC577C" w14:paraId="4AAB793F"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2EB5D4B9" w14:textId="533A1A08"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10AE7BC6" w14:textId="65ED7EBA"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20.08.2021.</w:t>
            </w:r>
          </w:p>
        </w:tc>
        <w:tc>
          <w:tcPr>
            <w:tcW w:w="1402" w:type="dxa"/>
            <w:tcBorders>
              <w:top w:val="nil"/>
              <w:left w:val="nil"/>
              <w:bottom w:val="single" w:sz="4" w:space="0" w:color="auto"/>
              <w:right w:val="single" w:sz="4" w:space="0" w:color="auto"/>
            </w:tcBorders>
            <w:shd w:val="clear" w:color="auto" w:fill="auto"/>
            <w:noWrap/>
            <w:hideMark/>
          </w:tcPr>
          <w:p w14:paraId="10CF281C" w14:textId="21BC3B98"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6427117" w14:textId="27495BF9"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28,38</w:t>
            </w:r>
          </w:p>
        </w:tc>
        <w:tc>
          <w:tcPr>
            <w:tcW w:w="1754" w:type="dxa"/>
            <w:tcBorders>
              <w:top w:val="nil"/>
              <w:left w:val="nil"/>
              <w:bottom w:val="single" w:sz="4" w:space="0" w:color="auto"/>
              <w:right w:val="single" w:sz="4" w:space="0" w:color="auto"/>
            </w:tcBorders>
            <w:shd w:val="clear" w:color="auto" w:fill="auto"/>
            <w:noWrap/>
            <w:vAlign w:val="bottom"/>
          </w:tcPr>
          <w:p w14:paraId="6DF98506" w14:textId="057396E4"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205,74</w:t>
            </w:r>
          </w:p>
        </w:tc>
        <w:tc>
          <w:tcPr>
            <w:tcW w:w="1909" w:type="dxa"/>
            <w:tcBorders>
              <w:top w:val="nil"/>
              <w:left w:val="nil"/>
              <w:bottom w:val="single" w:sz="4" w:space="0" w:color="auto"/>
              <w:right w:val="single" w:sz="4" w:space="0" w:color="auto"/>
            </w:tcBorders>
            <w:shd w:val="clear" w:color="auto" w:fill="auto"/>
            <w:noWrap/>
            <w:vAlign w:val="bottom"/>
          </w:tcPr>
          <w:p w14:paraId="1871392F" w14:textId="7DA9226B"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5498,14</w:t>
            </w:r>
          </w:p>
        </w:tc>
      </w:tr>
      <w:tr w:rsidR="003D38C2" w:rsidRPr="00EC577C" w14:paraId="06D640E0"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2F573011" w14:textId="7705869C"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3EDBCF46" w14:textId="65236212"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20.09.2021.</w:t>
            </w:r>
          </w:p>
        </w:tc>
        <w:tc>
          <w:tcPr>
            <w:tcW w:w="1402" w:type="dxa"/>
            <w:tcBorders>
              <w:top w:val="nil"/>
              <w:left w:val="nil"/>
              <w:bottom w:val="single" w:sz="4" w:space="0" w:color="auto"/>
              <w:right w:val="single" w:sz="4" w:space="0" w:color="auto"/>
            </w:tcBorders>
            <w:shd w:val="clear" w:color="auto" w:fill="auto"/>
            <w:noWrap/>
            <w:hideMark/>
          </w:tcPr>
          <w:p w14:paraId="11AB74C4" w14:textId="386E4D13"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9AB4FDA" w14:textId="4F3A2625"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27,49</w:t>
            </w:r>
          </w:p>
        </w:tc>
        <w:tc>
          <w:tcPr>
            <w:tcW w:w="1754" w:type="dxa"/>
            <w:tcBorders>
              <w:top w:val="nil"/>
              <w:left w:val="nil"/>
              <w:bottom w:val="single" w:sz="4" w:space="0" w:color="auto"/>
              <w:right w:val="single" w:sz="4" w:space="0" w:color="auto"/>
            </w:tcBorders>
            <w:shd w:val="clear" w:color="auto" w:fill="auto"/>
            <w:noWrap/>
            <w:vAlign w:val="bottom"/>
          </w:tcPr>
          <w:p w14:paraId="3C23576E" w14:textId="0A246135"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204,85</w:t>
            </w:r>
          </w:p>
        </w:tc>
        <w:tc>
          <w:tcPr>
            <w:tcW w:w="1909" w:type="dxa"/>
            <w:tcBorders>
              <w:top w:val="nil"/>
              <w:left w:val="nil"/>
              <w:bottom w:val="single" w:sz="4" w:space="0" w:color="auto"/>
              <w:right w:val="single" w:sz="4" w:space="0" w:color="auto"/>
            </w:tcBorders>
            <w:shd w:val="clear" w:color="auto" w:fill="auto"/>
            <w:noWrap/>
            <w:vAlign w:val="bottom"/>
          </w:tcPr>
          <w:p w14:paraId="32DDECE8" w14:textId="3E12EE7F"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5320,78</w:t>
            </w:r>
          </w:p>
        </w:tc>
      </w:tr>
      <w:tr w:rsidR="003D38C2" w:rsidRPr="00EC577C" w14:paraId="46355FCF"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64837484" w14:textId="2A0A097B"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2219CD10" w14:textId="36B1D08C"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20.10.2021.</w:t>
            </w:r>
          </w:p>
        </w:tc>
        <w:tc>
          <w:tcPr>
            <w:tcW w:w="1402" w:type="dxa"/>
            <w:tcBorders>
              <w:top w:val="nil"/>
              <w:left w:val="nil"/>
              <w:bottom w:val="single" w:sz="4" w:space="0" w:color="auto"/>
              <w:right w:val="single" w:sz="4" w:space="0" w:color="auto"/>
            </w:tcBorders>
            <w:shd w:val="clear" w:color="auto" w:fill="auto"/>
            <w:noWrap/>
            <w:hideMark/>
          </w:tcPr>
          <w:p w14:paraId="52DCA1DF" w14:textId="759F7F7A"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53AD7A7" w14:textId="7405F09E"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26,60</w:t>
            </w:r>
          </w:p>
        </w:tc>
        <w:tc>
          <w:tcPr>
            <w:tcW w:w="1754" w:type="dxa"/>
            <w:tcBorders>
              <w:top w:val="nil"/>
              <w:left w:val="nil"/>
              <w:bottom w:val="single" w:sz="4" w:space="0" w:color="auto"/>
              <w:right w:val="single" w:sz="4" w:space="0" w:color="auto"/>
            </w:tcBorders>
            <w:shd w:val="clear" w:color="auto" w:fill="auto"/>
            <w:noWrap/>
            <w:vAlign w:val="bottom"/>
          </w:tcPr>
          <w:p w14:paraId="6D70143B" w14:textId="0B88A5F7"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203,96</w:t>
            </w:r>
          </w:p>
        </w:tc>
        <w:tc>
          <w:tcPr>
            <w:tcW w:w="1909" w:type="dxa"/>
            <w:tcBorders>
              <w:top w:val="nil"/>
              <w:left w:val="nil"/>
              <w:bottom w:val="single" w:sz="4" w:space="0" w:color="auto"/>
              <w:right w:val="single" w:sz="4" w:space="0" w:color="auto"/>
            </w:tcBorders>
            <w:shd w:val="clear" w:color="auto" w:fill="auto"/>
            <w:noWrap/>
            <w:vAlign w:val="bottom"/>
          </w:tcPr>
          <w:p w14:paraId="7FC5114B" w14:textId="74BDA18F"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5143,42</w:t>
            </w:r>
          </w:p>
        </w:tc>
      </w:tr>
      <w:tr w:rsidR="003D38C2" w:rsidRPr="00EC577C" w14:paraId="150E3AEB"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08A961E4" w14:textId="5E1A826F"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651D2B90" w14:textId="0B3DF125"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20.11.2021.</w:t>
            </w:r>
          </w:p>
        </w:tc>
        <w:tc>
          <w:tcPr>
            <w:tcW w:w="1402" w:type="dxa"/>
            <w:tcBorders>
              <w:top w:val="nil"/>
              <w:left w:val="nil"/>
              <w:bottom w:val="single" w:sz="4" w:space="0" w:color="auto"/>
              <w:right w:val="single" w:sz="4" w:space="0" w:color="auto"/>
            </w:tcBorders>
            <w:shd w:val="clear" w:color="auto" w:fill="auto"/>
            <w:noWrap/>
            <w:hideMark/>
          </w:tcPr>
          <w:p w14:paraId="2B1D14F2" w14:textId="7351A646"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15B95565" w14:textId="079EB88A"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25,72</w:t>
            </w:r>
          </w:p>
        </w:tc>
        <w:tc>
          <w:tcPr>
            <w:tcW w:w="1754" w:type="dxa"/>
            <w:tcBorders>
              <w:top w:val="nil"/>
              <w:left w:val="nil"/>
              <w:bottom w:val="single" w:sz="4" w:space="0" w:color="auto"/>
              <w:right w:val="single" w:sz="4" w:space="0" w:color="auto"/>
            </w:tcBorders>
            <w:shd w:val="clear" w:color="auto" w:fill="auto"/>
            <w:noWrap/>
            <w:vAlign w:val="bottom"/>
          </w:tcPr>
          <w:p w14:paraId="020DB021" w14:textId="41BE65A4"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203,08</w:t>
            </w:r>
          </w:p>
        </w:tc>
        <w:tc>
          <w:tcPr>
            <w:tcW w:w="1909" w:type="dxa"/>
            <w:tcBorders>
              <w:top w:val="nil"/>
              <w:left w:val="nil"/>
              <w:bottom w:val="single" w:sz="4" w:space="0" w:color="auto"/>
              <w:right w:val="single" w:sz="4" w:space="0" w:color="auto"/>
            </w:tcBorders>
            <w:shd w:val="clear" w:color="auto" w:fill="auto"/>
            <w:noWrap/>
            <w:vAlign w:val="bottom"/>
          </w:tcPr>
          <w:p w14:paraId="622A8A73" w14:textId="21EFF0BA"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4966,06</w:t>
            </w:r>
          </w:p>
        </w:tc>
      </w:tr>
      <w:tr w:rsidR="003D38C2" w:rsidRPr="00EC577C" w14:paraId="14D8A768"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5DF70B62" w14:textId="3A0AB27E"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hideMark/>
          </w:tcPr>
          <w:p w14:paraId="697C896A" w14:textId="3E5736EF"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20.12.2021.</w:t>
            </w:r>
          </w:p>
        </w:tc>
        <w:tc>
          <w:tcPr>
            <w:tcW w:w="1402" w:type="dxa"/>
            <w:tcBorders>
              <w:top w:val="nil"/>
              <w:left w:val="nil"/>
              <w:bottom w:val="single" w:sz="4" w:space="0" w:color="auto"/>
              <w:right w:val="single" w:sz="4" w:space="0" w:color="auto"/>
            </w:tcBorders>
            <w:shd w:val="clear" w:color="auto" w:fill="auto"/>
            <w:noWrap/>
            <w:hideMark/>
          </w:tcPr>
          <w:p w14:paraId="69B0870A" w14:textId="18C2F2B0"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34397B2D" w14:textId="3B7C5CD0"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24,83</w:t>
            </w:r>
          </w:p>
        </w:tc>
        <w:tc>
          <w:tcPr>
            <w:tcW w:w="1754" w:type="dxa"/>
            <w:tcBorders>
              <w:top w:val="nil"/>
              <w:left w:val="nil"/>
              <w:bottom w:val="single" w:sz="4" w:space="0" w:color="auto"/>
              <w:right w:val="single" w:sz="4" w:space="0" w:color="auto"/>
            </w:tcBorders>
            <w:shd w:val="clear" w:color="auto" w:fill="auto"/>
            <w:noWrap/>
            <w:vAlign w:val="bottom"/>
          </w:tcPr>
          <w:p w14:paraId="1C374072" w14:textId="6BE58442"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202,19</w:t>
            </w:r>
          </w:p>
        </w:tc>
        <w:tc>
          <w:tcPr>
            <w:tcW w:w="1909" w:type="dxa"/>
            <w:tcBorders>
              <w:top w:val="nil"/>
              <w:left w:val="nil"/>
              <w:bottom w:val="single" w:sz="4" w:space="0" w:color="auto"/>
              <w:right w:val="single" w:sz="4" w:space="0" w:color="auto"/>
            </w:tcBorders>
            <w:shd w:val="clear" w:color="auto" w:fill="auto"/>
            <w:noWrap/>
            <w:vAlign w:val="bottom"/>
          </w:tcPr>
          <w:p w14:paraId="0EB019C1" w14:textId="4F91E2A0"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4788,70</w:t>
            </w:r>
          </w:p>
        </w:tc>
      </w:tr>
      <w:tr w:rsidR="00B30E51" w:rsidRPr="00EC577C" w14:paraId="4F2AB453" w14:textId="77777777" w:rsidTr="00EC577C">
        <w:trPr>
          <w:trHeight w:val="173"/>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569AED4A" w14:textId="166A8A8D" w:rsidR="00B30E51" w:rsidRPr="00EC577C" w:rsidRDefault="003D38C2" w:rsidP="003D38C2">
            <w:pPr>
              <w:pStyle w:val="Sarakstarindkopa"/>
              <w:suppressAutoHyphens w:val="0"/>
              <w:jc w:val="center"/>
              <w:rPr>
                <w:color w:val="000000"/>
                <w:sz w:val="18"/>
                <w:szCs w:val="18"/>
                <w:lang w:eastAsia="en-US"/>
              </w:rPr>
            </w:pPr>
            <w:proofErr w:type="spellStart"/>
            <w:r w:rsidRPr="00EC577C">
              <w:rPr>
                <w:color w:val="000000"/>
                <w:sz w:val="18"/>
                <w:szCs w:val="18"/>
                <w:lang w:eastAsia="en-US"/>
              </w:rPr>
              <w:t>Kopā</w:t>
            </w:r>
            <w:proofErr w:type="spellEnd"/>
            <w:r w:rsidRPr="00EC577C">
              <w:rPr>
                <w:color w:val="000000"/>
                <w:sz w:val="18"/>
                <w:szCs w:val="18"/>
                <w:lang w:eastAsia="en-US"/>
              </w:rPr>
              <w:t>:</w:t>
            </w:r>
          </w:p>
        </w:tc>
        <w:tc>
          <w:tcPr>
            <w:tcW w:w="1638" w:type="dxa"/>
            <w:tcBorders>
              <w:top w:val="nil"/>
              <w:left w:val="nil"/>
              <w:bottom w:val="single" w:sz="4" w:space="0" w:color="auto"/>
              <w:right w:val="single" w:sz="4" w:space="0" w:color="auto"/>
            </w:tcBorders>
            <w:shd w:val="clear" w:color="auto" w:fill="auto"/>
            <w:noWrap/>
            <w:vAlign w:val="bottom"/>
          </w:tcPr>
          <w:p w14:paraId="108E05AE" w14:textId="71B9BCA7" w:rsidR="00B30E51" w:rsidRPr="00EC577C" w:rsidRDefault="003D38C2" w:rsidP="00B30E51">
            <w:pPr>
              <w:suppressAutoHyphens w:val="0"/>
              <w:rPr>
                <w:color w:val="000000"/>
                <w:sz w:val="18"/>
                <w:szCs w:val="18"/>
                <w:lang w:val="en-US" w:eastAsia="en-US"/>
              </w:rPr>
            </w:pPr>
            <w:r w:rsidRPr="00EC577C">
              <w:rPr>
                <w:color w:val="000000"/>
                <w:sz w:val="18"/>
                <w:szCs w:val="18"/>
                <w:lang w:val="en-US" w:eastAsia="en-US"/>
              </w:rPr>
              <w:t>2021</w:t>
            </w:r>
          </w:p>
        </w:tc>
        <w:tc>
          <w:tcPr>
            <w:tcW w:w="1402" w:type="dxa"/>
            <w:tcBorders>
              <w:top w:val="nil"/>
              <w:left w:val="nil"/>
              <w:bottom w:val="single" w:sz="4" w:space="0" w:color="auto"/>
              <w:right w:val="single" w:sz="4" w:space="0" w:color="auto"/>
            </w:tcBorders>
            <w:shd w:val="clear" w:color="auto" w:fill="auto"/>
            <w:noWrap/>
            <w:vAlign w:val="bottom"/>
          </w:tcPr>
          <w:p w14:paraId="337C96DD" w14:textId="422F2007" w:rsidR="00B30E51"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1596,24</w:t>
            </w:r>
          </w:p>
        </w:tc>
        <w:tc>
          <w:tcPr>
            <w:tcW w:w="966" w:type="dxa"/>
            <w:tcBorders>
              <w:top w:val="nil"/>
              <w:left w:val="nil"/>
              <w:bottom w:val="single" w:sz="4" w:space="0" w:color="auto"/>
              <w:right w:val="single" w:sz="4" w:space="0" w:color="auto"/>
            </w:tcBorders>
            <w:shd w:val="clear" w:color="auto" w:fill="auto"/>
            <w:noWrap/>
            <w:vAlign w:val="bottom"/>
          </w:tcPr>
          <w:p w14:paraId="4DB46E08" w14:textId="5F8760E4" w:rsidR="00B30E51"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255,39</w:t>
            </w:r>
          </w:p>
        </w:tc>
        <w:tc>
          <w:tcPr>
            <w:tcW w:w="1754" w:type="dxa"/>
            <w:tcBorders>
              <w:top w:val="nil"/>
              <w:left w:val="nil"/>
              <w:bottom w:val="single" w:sz="4" w:space="0" w:color="auto"/>
              <w:right w:val="single" w:sz="4" w:space="0" w:color="auto"/>
            </w:tcBorders>
            <w:shd w:val="clear" w:color="auto" w:fill="auto"/>
            <w:noWrap/>
            <w:vAlign w:val="bottom"/>
          </w:tcPr>
          <w:p w14:paraId="1DEE0944" w14:textId="52568B3A" w:rsidR="00B30E51" w:rsidRPr="00EC577C" w:rsidRDefault="00B30E51" w:rsidP="00B30E51">
            <w:pPr>
              <w:suppressAutoHyphens w:val="0"/>
              <w:jc w:val="right"/>
              <w:rPr>
                <w:color w:val="000000"/>
                <w:sz w:val="18"/>
                <w:szCs w:val="18"/>
                <w:lang w:val="en-US" w:eastAsia="en-US"/>
              </w:rPr>
            </w:pPr>
          </w:p>
        </w:tc>
        <w:tc>
          <w:tcPr>
            <w:tcW w:w="1909" w:type="dxa"/>
            <w:tcBorders>
              <w:top w:val="nil"/>
              <w:left w:val="nil"/>
              <w:bottom w:val="single" w:sz="4" w:space="0" w:color="auto"/>
              <w:right w:val="single" w:sz="4" w:space="0" w:color="auto"/>
            </w:tcBorders>
            <w:shd w:val="clear" w:color="auto" w:fill="auto"/>
            <w:noWrap/>
            <w:vAlign w:val="bottom"/>
          </w:tcPr>
          <w:p w14:paraId="4FE63FCE" w14:textId="32E33AE1" w:rsidR="00B30E51" w:rsidRPr="00EC577C" w:rsidRDefault="00B30E51" w:rsidP="00B30E51">
            <w:pPr>
              <w:suppressAutoHyphens w:val="0"/>
              <w:jc w:val="right"/>
              <w:rPr>
                <w:color w:val="000000"/>
                <w:sz w:val="18"/>
                <w:szCs w:val="18"/>
                <w:lang w:val="en-US" w:eastAsia="en-US"/>
              </w:rPr>
            </w:pPr>
          </w:p>
        </w:tc>
      </w:tr>
      <w:tr w:rsidR="003D38C2" w:rsidRPr="00EC577C" w14:paraId="0121712C" w14:textId="77777777" w:rsidTr="00EC577C">
        <w:trPr>
          <w:trHeight w:val="273"/>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3454C2F9" w14:textId="51B6407C"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32C896BC" w14:textId="2C0D27EB"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20.01.2022.</w:t>
            </w:r>
          </w:p>
        </w:tc>
        <w:tc>
          <w:tcPr>
            <w:tcW w:w="1402" w:type="dxa"/>
            <w:tcBorders>
              <w:top w:val="nil"/>
              <w:left w:val="nil"/>
              <w:bottom w:val="single" w:sz="4" w:space="0" w:color="auto"/>
              <w:right w:val="single" w:sz="4" w:space="0" w:color="auto"/>
            </w:tcBorders>
            <w:shd w:val="clear" w:color="auto" w:fill="auto"/>
            <w:noWrap/>
            <w:vAlign w:val="bottom"/>
          </w:tcPr>
          <w:p w14:paraId="544B80B0" w14:textId="0B4B2EE6"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6F94CA55" w14:textId="54980DDB"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23,94</w:t>
            </w:r>
          </w:p>
        </w:tc>
        <w:tc>
          <w:tcPr>
            <w:tcW w:w="1754" w:type="dxa"/>
            <w:tcBorders>
              <w:top w:val="nil"/>
              <w:left w:val="nil"/>
              <w:bottom w:val="single" w:sz="4" w:space="0" w:color="auto"/>
              <w:right w:val="single" w:sz="4" w:space="0" w:color="auto"/>
            </w:tcBorders>
            <w:shd w:val="clear" w:color="auto" w:fill="auto"/>
            <w:noWrap/>
            <w:vAlign w:val="bottom"/>
          </w:tcPr>
          <w:p w14:paraId="3A231C62" w14:textId="4298A432"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201,30</w:t>
            </w:r>
          </w:p>
        </w:tc>
        <w:tc>
          <w:tcPr>
            <w:tcW w:w="1909" w:type="dxa"/>
            <w:tcBorders>
              <w:top w:val="nil"/>
              <w:left w:val="nil"/>
              <w:bottom w:val="single" w:sz="4" w:space="0" w:color="auto"/>
              <w:right w:val="single" w:sz="4" w:space="0" w:color="auto"/>
            </w:tcBorders>
            <w:shd w:val="clear" w:color="auto" w:fill="auto"/>
            <w:noWrap/>
            <w:vAlign w:val="bottom"/>
          </w:tcPr>
          <w:p w14:paraId="7004BF07" w14:textId="0928675E"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4611,34</w:t>
            </w:r>
          </w:p>
        </w:tc>
      </w:tr>
      <w:tr w:rsidR="003D38C2" w:rsidRPr="00EC577C" w14:paraId="1F3F07DB"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2A1B7A01"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7B242F5B" w14:textId="44EB6DB5"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20.02.2022.</w:t>
            </w:r>
          </w:p>
        </w:tc>
        <w:tc>
          <w:tcPr>
            <w:tcW w:w="1402" w:type="dxa"/>
            <w:tcBorders>
              <w:top w:val="nil"/>
              <w:left w:val="nil"/>
              <w:bottom w:val="single" w:sz="4" w:space="0" w:color="auto"/>
              <w:right w:val="single" w:sz="4" w:space="0" w:color="auto"/>
            </w:tcBorders>
            <w:shd w:val="clear" w:color="auto" w:fill="auto"/>
            <w:noWrap/>
          </w:tcPr>
          <w:p w14:paraId="3639C2B3" w14:textId="5E52EA9F"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60EF249E" w14:textId="5CB8C693"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23,06</w:t>
            </w:r>
          </w:p>
        </w:tc>
        <w:tc>
          <w:tcPr>
            <w:tcW w:w="1754" w:type="dxa"/>
            <w:tcBorders>
              <w:top w:val="nil"/>
              <w:left w:val="nil"/>
              <w:bottom w:val="single" w:sz="4" w:space="0" w:color="auto"/>
              <w:right w:val="single" w:sz="4" w:space="0" w:color="auto"/>
            </w:tcBorders>
            <w:shd w:val="clear" w:color="auto" w:fill="auto"/>
            <w:noWrap/>
            <w:vAlign w:val="bottom"/>
          </w:tcPr>
          <w:p w14:paraId="515CA833" w14:textId="5DCA0707"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200,42</w:t>
            </w:r>
          </w:p>
        </w:tc>
        <w:tc>
          <w:tcPr>
            <w:tcW w:w="1909" w:type="dxa"/>
            <w:tcBorders>
              <w:top w:val="nil"/>
              <w:left w:val="nil"/>
              <w:bottom w:val="single" w:sz="4" w:space="0" w:color="auto"/>
              <w:right w:val="single" w:sz="4" w:space="0" w:color="auto"/>
            </w:tcBorders>
            <w:shd w:val="clear" w:color="auto" w:fill="auto"/>
            <w:noWrap/>
            <w:vAlign w:val="bottom"/>
          </w:tcPr>
          <w:p w14:paraId="6AAD8E75" w14:textId="2554F66A"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4433,98</w:t>
            </w:r>
          </w:p>
        </w:tc>
      </w:tr>
      <w:tr w:rsidR="003D38C2" w:rsidRPr="00EC577C" w14:paraId="67789291"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4E6A87B5"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67E503EB" w14:textId="16DC81BD"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20.03.2022.</w:t>
            </w:r>
          </w:p>
        </w:tc>
        <w:tc>
          <w:tcPr>
            <w:tcW w:w="1402" w:type="dxa"/>
            <w:tcBorders>
              <w:top w:val="nil"/>
              <w:left w:val="nil"/>
              <w:bottom w:val="single" w:sz="4" w:space="0" w:color="auto"/>
              <w:right w:val="single" w:sz="4" w:space="0" w:color="auto"/>
            </w:tcBorders>
            <w:shd w:val="clear" w:color="auto" w:fill="auto"/>
            <w:noWrap/>
          </w:tcPr>
          <w:p w14:paraId="57D42E0E" w14:textId="2DFFB107"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01F7A735" w14:textId="38D0224A"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22,17</w:t>
            </w:r>
          </w:p>
        </w:tc>
        <w:tc>
          <w:tcPr>
            <w:tcW w:w="1754" w:type="dxa"/>
            <w:tcBorders>
              <w:top w:val="nil"/>
              <w:left w:val="nil"/>
              <w:bottom w:val="single" w:sz="4" w:space="0" w:color="auto"/>
              <w:right w:val="single" w:sz="4" w:space="0" w:color="auto"/>
            </w:tcBorders>
            <w:shd w:val="clear" w:color="auto" w:fill="auto"/>
            <w:noWrap/>
            <w:vAlign w:val="bottom"/>
          </w:tcPr>
          <w:p w14:paraId="14D640BF" w14:textId="4F15184C"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199,53</w:t>
            </w:r>
          </w:p>
        </w:tc>
        <w:tc>
          <w:tcPr>
            <w:tcW w:w="1909" w:type="dxa"/>
            <w:tcBorders>
              <w:top w:val="nil"/>
              <w:left w:val="nil"/>
              <w:bottom w:val="single" w:sz="4" w:space="0" w:color="auto"/>
              <w:right w:val="single" w:sz="4" w:space="0" w:color="auto"/>
            </w:tcBorders>
            <w:shd w:val="clear" w:color="auto" w:fill="auto"/>
            <w:noWrap/>
            <w:vAlign w:val="bottom"/>
          </w:tcPr>
          <w:p w14:paraId="7A7EA478" w14:textId="5E6AA972"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4256,62</w:t>
            </w:r>
          </w:p>
        </w:tc>
      </w:tr>
      <w:tr w:rsidR="003D38C2" w:rsidRPr="00EC577C" w14:paraId="238B9427"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553ED318"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663510F0" w14:textId="0CC2CCD2"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20.04.2022.</w:t>
            </w:r>
          </w:p>
        </w:tc>
        <w:tc>
          <w:tcPr>
            <w:tcW w:w="1402" w:type="dxa"/>
            <w:tcBorders>
              <w:top w:val="nil"/>
              <w:left w:val="nil"/>
              <w:bottom w:val="single" w:sz="4" w:space="0" w:color="auto"/>
              <w:right w:val="single" w:sz="4" w:space="0" w:color="auto"/>
            </w:tcBorders>
            <w:shd w:val="clear" w:color="auto" w:fill="auto"/>
            <w:noWrap/>
          </w:tcPr>
          <w:p w14:paraId="1CD7C37F" w14:textId="45371629"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1C739FBA" w14:textId="70F488A7"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21,28</w:t>
            </w:r>
          </w:p>
        </w:tc>
        <w:tc>
          <w:tcPr>
            <w:tcW w:w="1754" w:type="dxa"/>
            <w:tcBorders>
              <w:top w:val="nil"/>
              <w:left w:val="nil"/>
              <w:bottom w:val="single" w:sz="4" w:space="0" w:color="auto"/>
              <w:right w:val="single" w:sz="4" w:space="0" w:color="auto"/>
            </w:tcBorders>
            <w:shd w:val="clear" w:color="auto" w:fill="auto"/>
            <w:noWrap/>
            <w:vAlign w:val="bottom"/>
          </w:tcPr>
          <w:p w14:paraId="1AC36C14" w14:textId="0ECC8B37"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198</w:t>
            </w:r>
            <w:r w:rsidR="0078616A" w:rsidRPr="00EC577C">
              <w:rPr>
                <w:color w:val="000000"/>
                <w:sz w:val="18"/>
                <w:szCs w:val="18"/>
                <w:lang w:val="en-US" w:eastAsia="en-US"/>
              </w:rPr>
              <w:t>,64</w:t>
            </w:r>
          </w:p>
        </w:tc>
        <w:tc>
          <w:tcPr>
            <w:tcW w:w="1909" w:type="dxa"/>
            <w:tcBorders>
              <w:top w:val="nil"/>
              <w:left w:val="nil"/>
              <w:bottom w:val="single" w:sz="4" w:space="0" w:color="auto"/>
              <w:right w:val="single" w:sz="4" w:space="0" w:color="auto"/>
            </w:tcBorders>
            <w:shd w:val="clear" w:color="auto" w:fill="auto"/>
            <w:noWrap/>
            <w:vAlign w:val="bottom"/>
          </w:tcPr>
          <w:p w14:paraId="5615F602" w14:textId="4458F7D1"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4079,26</w:t>
            </w:r>
          </w:p>
        </w:tc>
      </w:tr>
      <w:tr w:rsidR="003D38C2" w:rsidRPr="00EC577C" w14:paraId="50874C61"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3CBF6573"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15A3B8FB" w14:textId="1505DAC5"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20.05.2022.</w:t>
            </w:r>
          </w:p>
        </w:tc>
        <w:tc>
          <w:tcPr>
            <w:tcW w:w="1402" w:type="dxa"/>
            <w:tcBorders>
              <w:top w:val="nil"/>
              <w:left w:val="nil"/>
              <w:bottom w:val="single" w:sz="4" w:space="0" w:color="auto"/>
              <w:right w:val="single" w:sz="4" w:space="0" w:color="auto"/>
            </w:tcBorders>
            <w:shd w:val="clear" w:color="auto" w:fill="auto"/>
            <w:noWrap/>
          </w:tcPr>
          <w:p w14:paraId="44FC449C" w14:textId="6D59FAB5"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1CE0DCD5" w14:textId="63331B2C"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20,40</w:t>
            </w:r>
          </w:p>
        </w:tc>
        <w:tc>
          <w:tcPr>
            <w:tcW w:w="1754" w:type="dxa"/>
            <w:tcBorders>
              <w:top w:val="nil"/>
              <w:left w:val="nil"/>
              <w:bottom w:val="single" w:sz="4" w:space="0" w:color="auto"/>
              <w:right w:val="single" w:sz="4" w:space="0" w:color="auto"/>
            </w:tcBorders>
            <w:shd w:val="clear" w:color="auto" w:fill="auto"/>
            <w:noWrap/>
            <w:vAlign w:val="bottom"/>
          </w:tcPr>
          <w:p w14:paraId="798487C8" w14:textId="07DDD1C2"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197,76</w:t>
            </w:r>
          </w:p>
        </w:tc>
        <w:tc>
          <w:tcPr>
            <w:tcW w:w="1909" w:type="dxa"/>
            <w:tcBorders>
              <w:top w:val="nil"/>
              <w:left w:val="nil"/>
              <w:bottom w:val="single" w:sz="4" w:space="0" w:color="auto"/>
              <w:right w:val="single" w:sz="4" w:space="0" w:color="auto"/>
            </w:tcBorders>
            <w:shd w:val="clear" w:color="auto" w:fill="auto"/>
            <w:noWrap/>
            <w:vAlign w:val="bottom"/>
          </w:tcPr>
          <w:p w14:paraId="6C59EA88" w14:textId="56F70EF4"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3901,90</w:t>
            </w:r>
          </w:p>
        </w:tc>
      </w:tr>
      <w:tr w:rsidR="003D38C2" w:rsidRPr="00EC577C" w14:paraId="3EBF2DBF"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7AFF61BF" w14:textId="4E58A7A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3255E881" w14:textId="3A33F656"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20.06.2022.</w:t>
            </w:r>
          </w:p>
        </w:tc>
        <w:tc>
          <w:tcPr>
            <w:tcW w:w="1402" w:type="dxa"/>
            <w:tcBorders>
              <w:top w:val="nil"/>
              <w:left w:val="nil"/>
              <w:bottom w:val="single" w:sz="4" w:space="0" w:color="auto"/>
              <w:right w:val="single" w:sz="4" w:space="0" w:color="auto"/>
            </w:tcBorders>
            <w:shd w:val="clear" w:color="auto" w:fill="auto"/>
            <w:noWrap/>
          </w:tcPr>
          <w:p w14:paraId="24C57581" w14:textId="2FF3ED76"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639AB22" w14:textId="709D4D12"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19,51</w:t>
            </w:r>
          </w:p>
        </w:tc>
        <w:tc>
          <w:tcPr>
            <w:tcW w:w="1754" w:type="dxa"/>
            <w:tcBorders>
              <w:top w:val="nil"/>
              <w:left w:val="nil"/>
              <w:bottom w:val="single" w:sz="4" w:space="0" w:color="auto"/>
              <w:right w:val="single" w:sz="4" w:space="0" w:color="auto"/>
            </w:tcBorders>
            <w:shd w:val="clear" w:color="auto" w:fill="auto"/>
            <w:noWrap/>
            <w:vAlign w:val="bottom"/>
          </w:tcPr>
          <w:p w14:paraId="2D6705F4" w14:textId="2D48A5A8"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196,87</w:t>
            </w:r>
          </w:p>
        </w:tc>
        <w:tc>
          <w:tcPr>
            <w:tcW w:w="1909" w:type="dxa"/>
            <w:tcBorders>
              <w:top w:val="nil"/>
              <w:left w:val="nil"/>
              <w:bottom w:val="single" w:sz="4" w:space="0" w:color="auto"/>
              <w:right w:val="single" w:sz="4" w:space="0" w:color="auto"/>
            </w:tcBorders>
            <w:shd w:val="clear" w:color="auto" w:fill="auto"/>
            <w:noWrap/>
            <w:vAlign w:val="bottom"/>
          </w:tcPr>
          <w:p w14:paraId="645C29DF" w14:textId="3537DC33"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3724,54</w:t>
            </w:r>
          </w:p>
        </w:tc>
      </w:tr>
      <w:tr w:rsidR="003D38C2" w:rsidRPr="00EC577C" w14:paraId="35E99C4A"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1CE1D733"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1F098823" w14:textId="5FA53D81"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20.07.2022.</w:t>
            </w:r>
          </w:p>
        </w:tc>
        <w:tc>
          <w:tcPr>
            <w:tcW w:w="1402" w:type="dxa"/>
            <w:tcBorders>
              <w:top w:val="nil"/>
              <w:left w:val="nil"/>
              <w:bottom w:val="single" w:sz="4" w:space="0" w:color="auto"/>
              <w:right w:val="single" w:sz="4" w:space="0" w:color="auto"/>
            </w:tcBorders>
            <w:shd w:val="clear" w:color="auto" w:fill="auto"/>
            <w:noWrap/>
          </w:tcPr>
          <w:p w14:paraId="4BB85A91" w14:textId="3BE99D83"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A773AD3" w14:textId="431CEE19"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18,62</w:t>
            </w:r>
          </w:p>
        </w:tc>
        <w:tc>
          <w:tcPr>
            <w:tcW w:w="1754" w:type="dxa"/>
            <w:tcBorders>
              <w:top w:val="nil"/>
              <w:left w:val="nil"/>
              <w:bottom w:val="single" w:sz="4" w:space="0" w:color="auto"/>
              <w:right w:val="single" w:sz="4" w:space="0" w:color="auto"/>
            </w:tcBorders>
            <w:shd w:val="clear" w:color="auto" w:fill="auto"/>
            <w:noWrap/>
            <w:vAlign w:val="bottom"/>
          </w:tcPr>
          <w:p w14:paraId="4B189BCD" w14:textId="5E66F6CF"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195,98</w:t>
            </w:r>
          </w:p>
        </w:tc>
        <w:tc>
          <w:tcPr>
            <w:tcW w:w="1909" w:type="dxa"/>
            <w:tcBorders>
              <w:top w:val="nil"/>
              <w:left w:val="nil"/>
              <w:bottom w:val="single" w:sz="4" w:space="0" w:color="auto"/>
              <w:right w:val="single" w:sz="4" w:space="0" w:color="auto"/>
            </w:tcBorders>
            <w:shd w:val="clear" w:color="auto" w:fill="auto"/>
            <w:noWrap/>
            <w:vAlign w:val="bottom"/>
          </w:tcPr>
          <w:p w14:paraId="0A1DD7B9" w14:textId="5FB3D76D"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3547,18</w:t>
            </w:r>
          </w:p>
        </w:tc>
      </w:tr>
      <w:tr w:rsidR="003D38C2" w:rsidRPr="00EC577C" w14:paraId="5750F17C"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5E1D92AE"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2F910836" w14:textId="5A66388A"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20.08.2022.</w:t>
            </w:r>
          </w:p>
        </w:tc>
        <w:tc>
          <w:tcPr>
            <w:tcW w:w="1402" w:type="dxa"/>
            <w:tcBorders>
              <w:top w:val="nil"/>
              <w:left w:val="nil"/>
              <w:bottom w:val="single" w:sz="4" w:space="0" w:color="auto"/>
              <w:right w:val="single" w:sz="4" w:space="0" w:color="auto"/>
            </w:tcBorders>
            <w:shd w:val="clear" w:color="auto" w:fill="auto"/>
            <w:noWrap/>
          </w:tcPr>
          <w:p w14:paraId="69F4C1C7" w14:textId="0C4C75AC"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6DBAD80A" w14:textId="538964A9"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17,74</w:t>
            </w:r>
          </w:p>
        </w:tc>
        <w:tc>
          <w:tcPr>
            <w:tcW w:w="1754" w:type="dxa"/>
            <w:tcBorders>
              <w:top w:val="nil"/>
              <w:left w:val="nil"/>
              <w:bottom w:val="single" w:sz="4" w:space="0" w:color="auto"/>
              <w:right w:val="single" w:sz="4" w:space="0" w:color="auto"/>
            </w:tcBorders>
            <w:shd w:val="clear" w:color="auto" w:fill="auto"/>
            <w:noWrap/>
            <w:vAlign w:val="bottom"/>
          </w:tcPr>
          <w:p w14:paraId="33FEF54A" w14:textId="7653DAC3"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195,10</w:t>
            </w:r>
          </w:p>
        </w:tc>
        <w:tc>
          <w:tcPr>
            <w:tcW w:w="1909" w:type="dxa"/>
            <w:tcBorders>
              <w:top w:val="nil"/>
              <w:left w:val="nil"/>
              <w:bottom w:val="single" w:sz="4" w:space="0" w:color="auto"/>
              <w:right w:val="single" w:sz="4" w:space="0" w:color="auto"/>
            </w:tcBorders>
            <w:shd w:val="clear" w:color="auto" w:fill="auto"/>
            <w:noWrap/>
            <w:vAlign w:val="bottom"/>
          </w:tcPr>
          <w:p w14:paraId="5714E2E3" w14:textId="3D6B699B"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3369,82</w:t>
            </w:r>
          </w:p>
        </w:tc>
      </w:tr>
      <w:tr w:rsidR="003D38C2" w:rsidRPr="00EC577C" w14:paraId="76A225CD"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574D05C6"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40E37411" w14:textId="2B06D97E"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20.09.2022.</w:t>
            </w:r>
          </w:p>
        </w:tc>
        <w:tc>
          <w:tcPr>
            <w:tcW w:w="1402" w:type="dxa"/>
            <w:tcBorders>
              <w:top w:val="nil"/>
              <w:left w:val="nil"/>
              <w:bottom w:val="single" w:sz="4" w:space="0" w:color="auto"/>
              <w:right w:val="single" w:sz="4" w:space="0" w:color="auto"/>
            </w:tcBorders>
            <w:shd w:val="clear" w:color="auto" w:fill="auto"/>
            <w:noWrap/>
          </w:tcPr>
          <w:p w14:paraId="70E882AB" w14:textId="6C4AFB1C"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22E9D9CD" w14:textId="5E9B4F28"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16,85</w:t>
            </w:r>
          </w:p>
        </w:tc>
        <w:tc>
          <w:tcPr>
            <w:tcW w:w="1754" w:type="dxa"/>
            <w:tcBorders>
              <w:top w:val="nil"/>
              <w:left w:val="nil"/>
              <w:bottom w:val="single" w:sz="4" w:space="0" w:color="auto"/>
              <w:right w:val="single" w:sz="4" w:space="0" w:color="auto"/>
            </w:tcBorders>
            <w:shd w:val="clear" w:color="auto" w:fill="auto"/>
            <w:noWrap/>
            <w:vAlign w:val="bottom"/>
          </w:tcPr>
          <w:p w14:paraId="005554BC" w14:textId="176634B3"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194,21</w:t>
            </w:r>
          </w:p>
        </w:tc>
        <w:tc>
          <w:tcPr>
            <w:tcW w:w="1909" w:type="dxa"/>
            <w:tcBorders>
              <w:top w:val="nil"/>
              <w:left w:val="nil"/>
              <w:bottom w:val="single" w:sz="4" w:space="0" w:color="auto"/>
              <w:right w:val="single" w:sz="4" w:space="0" w:color="auto"/>
            </w:tcBorders>
            <w:shd w:val="clear" w:color="auto" w:fill="auto"/>
            <w:noWrap/>
            <w:vAlign w:val="bottom"/>
          </w:tcPr>
          <w:p w14:paraId="64A059CE" w14:textId="2CF0A3C9"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3192,46</w:t>
            </w:r>
          </w:p>
        </w:tc>
      </w:tr>
      <w:tr w:rsidR="003D38C2" w:rsidRPr="00EC577C" w14:paraId="511A58F0"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45911C43"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6AF61AAB" w14:textId="2CEEB01B"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20.10.2022.</w:t>
            </w:r>
          </w:p>
        </w:tc>
        <w:tc>
          <w:tcPr>
            <w:tcW w:w="1402" w:type="dxa"/>
            <w:tcBorders>
              <w:top w:val="nil"/>
              <w:left w:val="nil"/>
              <w:bottom w:val="single" w:sz="4" w:space="0" w:color="auto"/>
              <w:right w:val="single" w:sz="4" w:space="0" w:color="auto"/>
            </w:tcBorders>
            <w:shd w:val="clear" w:color="auto" w:fill="auto"/>
            <w:noWrap/>
            <w:vAlign w:val="bottom"/>
          </w:tcPr>
          <w:p w14:paraId="7E69F446" w14:textId="139040C9"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1CD1FD5" w14:textId="6794B5DC"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15,96</w:t>
            </w:r>
          </w:p>
        </w:tc>
        <w:tc>
          <w:tcPr>
            <w:tcW w:w="1754" w:type="dxa"/>
            <w:tcBorders>
              <w:top w:val="nil"/>
              <w:left w:val="nil"/>
              <w:bottom w:val="single" w:sz="4" w:space="0" w:color="auto"/>
              <w:right w:val="single" w:sz="4" w:space="0" w:color="auto"/>
            </w:tcBorders>
            <w:shd w:val="clear" w:color="auto" w:fill="auto"/>
            <w:noWrap/>
            <w:vAlign w:val="bottom"/>
          </w:tcPr>
          <w:p w14:paraId="754B18B3" w14:textId="6EC57A6C"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193,32</w:t>
            </w:r>
          </w:p>
        </w:tc>
        <w:tc>
          <w:tcPr>
            <w:tcW w:w="1909" w:type="dxa"/>
            <w:tcBorders>
              <w:top w:val="nil"/>
              <w:left w:val="nil"/>
              <w:bottom w:val="single" w:sz="4" w:space="0" w:color="auto"/>
              <w:right w:val="single" w:sz="4" w:space="0" w:color="auto"/>
            </w:tcBorders>
            <w:shd w:val="clear" w:color="auto" w:fill="auto"/>
            <w:noWrap/>
            <w:vAlign w:val="bottom"/>
          </w:tcPr>
          <w:p w14:paraId="5CFF8190" w14:textId="66DAF73C"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3015,10</w:t>
            </w:r>
          </w:p>
        </w:tc>
      </w:tr>
      <w:tr w:rsidR="003D38C2" w:rsidRPr="00EC577C" w14:paraId="6AAE81D3"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7AD2D10A"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04AA7562" w14:textId="10076C0C"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20.11.2022.</w:t>
            </w:r>
          </w:p>
        </w:tc>
        <w:tc>
          <w:tcPr>
            <w:tcW w:w="1402" w:type="dxa"/>
            <w:tcBorders>
              <w:top w:val="nil"/>
              <w:left w:val="nil"/>
              <w:bottom w:val="single" w:sz="4" w:space="0" w:color="auto"/>
              <w:right w:val="single" w:sz="4" w:space="0" w:color="auto"/>
            </w:tcBorders>
            <w:shd w:val="clear" w:color="auto" w:fill="auto"/>
            <w:noWrap/>
          </w:tcPr>
          <w:p w14:paraId="1A65D0C0" w14:textId="201209CE"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F06064E" w14:textId="406B27B6"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15,08</w:t>
            </w:r>
          </w:p>
        </w:tc>
        <w:tc>
          <w:tcPr>
            <w:tcW w:w="1754" w:type="dxa"/>
            <w:tcBorders>
              <w:top w:val="nil"/>
              <w:left w:val="nil"/>
              <w:bottom w:val="single" w:sz="4" w:space="0" w:color="auto"/>
              <w:right w:val="single" w:sz="4" w:space="0" w:color="auto"/>
            </w:tcBorders>
            <w:shd w:val="clear" w:color="auto" w:fill="auto"/>
            <w:noWrap/>
            <w:vAlign w:val="bottom"/>
          </w:tcPr>
          <w:p w14:paraId="352CACC9" w14:textId="2FA10144"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192,44</w:t>
            </w:r>
          </w:p>
        </w:tc>
        <w:tc>
          <w:tcPr>
            <w:tcW w:w="1909" w:type="dxa"/>
            <w:tcBorders>
              <w:top w:val="nil"/>
              <w:left w:val="nil"/>
              <w:bottom w:val="single" w:sz="4" w:space="0" w:color="auto"/>
              <w:right w:val="single" w:sz="4" w:space="0" w:color="auto"/>
            </w:tcBorders>
            <w:shd w:val="clear" w:color="auto" w:fill="auto"/>
            <w:noWrap/>
            <w:vAlign w:val="bottom"/>
          </w:tcPr>
          <w:p w14:paraId="0DED7BAE" w14:textId="5AA28E86"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2837,74</w:t>
            </w:r>
          </w:p>
        </w:tc>
      </w:tr>
      <w:tr w:rsidR="003D38C2" w:rsidRPr="00EC577C" w14:paraId="6B318748"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7F1532CA" w14:textId="77777777" w:rsidR="003D38C2" w:rsidRPr="00EC577C" w:rsidRDefault="003D38C2" w:rsidP="003D38C2">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6B4A6219" w14:textId="72050310" w:rsidR="003D38C2" w:rsidRPr="00EC577C" w:rsidRDefault="003D38C2" w:rsidP="003D38C2">
            <w:pPr>
              <w:suppressAutoHyphens w:val="0"/>
              <w:rPr>
                <w:color w:val="000000"/>
                <w:sz w:val="18"/>
                <w:szCs w:val="18"/>
                <w:lang w:val="en-US" w:eastAsia="en-US"/>
              </w:rPr>
            </w:pPr>
            <w:r w:rsidRPr="00EC577C">
              <w:rPr>
                <w:color w:val="000000"/>
                <w:sz w:val="18"/>
                <w:szCs w:val="18"/>
                <w:lang w:val="en-US" w:eastAsia="en-US"/>
              </w:rPr>
              <w:t>20.12.2022.</w:t>
            </w:r>
          </w:p>
        </w:tc>
        <w:tc>
          <w:tcPr>
            <w:tcW w:w="1402" w:type="dxa"/>
            <w:tcBorders>
              <w:top w:val="nil"/>
              <w:left w:val="nil"/>
              <w:bottom w:val="single" w:sz="4" w:space="0" w:color="auto"/>
              <w:right w:val="single" w:sz="4" w:space="0" w:color="auto"/>
            </w:tcBorders>
            <w:shd w:val="clear" w:color="auto" w:fill="auto"/>
            <w:noWrap/>
          </w:tcPr>
          <w:p w14:paraId="1FA23685" w14:textId="6F0EF2CF"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2D125346" w14:textId="7AA248CE" w:rsidR="003D38C2" w:rsidRPr="00EC577C" w:rsidRDefault="003D38C2" w:rsidP="003D38C2">
            <w:pPr>
              <w:suppressAutoHyphens w:val="0"/>
              <w:jc w:val="right"/>
              <w:rPr>
                <w:color w:val="000000"/>
                <w:sz w:val="18"/>
                <w:szCs w:val="18"/>
                <w:lang w:val="en-US" w:eastAsia="en-US"/>
              </w:rPr>
            </w:pPr>
            <w:r w:rsidRPr="00EC577C">
              <w:rPr>
                <w:color w:val="000000"/>
                <w:sz w:val="18"/>
                <w:szCs w:val="18"/>
                <w:lang w:val="en-US" w:eastAsia="en-US"/>
              </w:rPr>
              <w:t>14,19</w:t>
            </w:r>
          </w:p>
        </w:tc>
        <w:tc>
          <w:tcPr>
            <w:tcW w:w="1754" w:type="dxa"/>
            <w:tcBorders>
              <w:top w:val="nil"/>
              <w:left w:val="nil"/>
              <w:bottom w:val="single" w:sz="4" w:space="0" w:color="auto"/>
              <w:right w:val="single" w:sz="4" w:space="0" w:color="auto"/>
            </w:tcBorders>
            <w:shd w:val="clear" w:color="auto" w:fill="auto"/>
            <w:noWrap/>
            <w:vAlign w:val="bottom"/>
          </w:tcPr>
          <w:p w14:paraId="33117ECB" w14:textId="5D6D2469"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191,55</w:t>
            </w:r>
          </w:p>
        </w:tc>
        <w:tc>
          <w:tcPr>
            <w:tcW w:w="1909" w:type="dxa"/>
            <w:tcBorders>
              <w:top w:val="nil"/>
              <w:left w:val="nil"/>
              <w:bottom w:val="single" w:sz="4" w:space="0" w:color="auto"/>
              <w:right w:val="single" w:sz="4" w:space="0" w:color="auto"/>
            </w:tcBorders>
            <w:shd w:val="clear" w:color="auto" w:fill="auto"/>
            <w:noWrap/>
            <w:vAlign w:val="bottom"/>
          </w:tcPr>
          <w:p w14:paraId="413A0DD5" w14:textId="5F0E7317" w:rsidR="003D38C2" w:rsidRPr="00EC577C" w:rsidRDefault="0078616A" w:rsidP="003D38C2">
            <w:pPr>
              <w:suppressAutoHyphens w:val="0"/>
              <w:jc w:val="right"/>
              <w:rPr>
                <w:color w:val="000000"/>
                <w:sz w:val="18"/>
                <w:szCs w:val="18"/>
                <w:lang w:val="en-US" w:eastAsia="en-US"/>
              </w:rPr>
            </w:pPr>
            <w:r w:rsidRPr="00EC577C">
              <w:rPr>
                <w:color w:val="000000"/>
                <w:sz w:val="18"/>
                <w:szCs w:val="18"/>
                <w:lang w:val="en-US" w:eastAsia="en-US"/>
              </w:rPr>
              <w:t>2660,38</w:t>
            </w:r>
          </w:p>
        </w:tc>
      </w:tr>
      <w:tr w:rsidR="003D38C2" w:rsidRPr="00EC577C" w14:paraId="485A6F02" w14:textId="77777777" w:rsidTr="00EC577C">
        <w:trPr>
          <w:trHeight w:val="17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661FCC5D" w14:textId="529409B3" w:rsidR="003D38C2" w:rsidRPr="00EC577C" w:rsidRDefault="003D38C2" w:rsidP="003D38C2">
            <w:pPr>
              <w:pStyle w:val="Sarakstarindkopa"/>
              <w:suppressAutoHyphens w:val="0"/>
              <w:jc w:val="center"/>
              <w:rPr>
                <w:color w:val="000000"/>
                <w:sz w:val="18"/>
                <w:szCs w:val="18"/>
                <w:lang w:eastAsia="en-US"/>
              </w:rPr>
            </w:pPr>
            <w:proofErr w:type="spellStart"/>
            <w:r w:rsidRPr="00EC577C">
              <w:rPr>
                <w:color w:val="000000"/>
                <w:sz w:val="18"/>
                <w:szCs w:val="18"/>
                <w:lang w:eastAsia="en-US"/>
              </w:rPr>
              <w:t>Kopā</w:t>
            </w:r>
            <w:proofErr w:type="spellEnd"/>
          </w:p>
        </w:tc>
        <w:tc>
          <w:tcPr>
            <w:tcW w:w="1638" w:type="dxa"/>
            <w:tcBorders>
              <w:top w:val="nil"/>
              <w:left w:val="nil"/>
              <w:bottom w:val="single" w:sz="4" w:space="0" w:color="auto"/>
              <w:right w:val="single" w:sz="4" w:space="0" w:color="auto"/>
            </w:tcBorders>
            <w:shd w:val="clear" w:color="auto" w:fill="auto"/>
            <w:noWrap/>
            <w:vAlign w:val="bottom"/>
          </w:tcPr>
          <w:p w14:paraId="6CF00BAF" w14:textId="1C407055" w:rsidR="003D38C2" w:rsidRPr="00EC577C" w:rsidRDefault="003D38C2" w:rsidP="00B30E51">
            <w:pPr>
              <w:suppressAutoHyphens w:val="0"/>
              <w:rPr>
                <w:color w:val="000000"/>
                <w:sz w:val="18"/>
                <w:szCs w:val="18"/>
                <w:lang w:val="en-US" w:eastAsia="en-US"/>
              </w:rPr>
            </w:pPr>
            <w:r w:rsidRPr="00EC577C">
              <w:rPr>
                <w:color w:val="000000"/>
                <w:sz w:val="18"/>
                <w:szCs w:val="18"/>
                <w:lang w:val="en-US" w:eastAsia="en-US"/>
              </w:rPr>
              <w:t>2022</w:t>
            </w:r>
          </w:p>
        </w:tc>
        <w:tc>
          <w:tcPr>
            <w:tcW w:w="1402" w:type="dxa"/>
            <w:tcBorders>
              <w:top w:val="nil"/>
              <w:left w:val="nil"/>
              <w:bottom w:val="single" w:sz="4" w:space="0" w:color="auto"/>
              <w:right w:val="single" w:sz="4" w:space="0" w:color="auto"/>
            </w:tcBorders>
            <w:shd w:val="clear" w:color="auto" w:fill="auto"/>
            <w:noWrap/>
            <w:vAlign w:val="bottom"/>
          </w:tcPr>
          <w:p w14:paraId="4FFD3B19" w14:textId="7DDADC54" w:rsidR="003D38C2"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2,128,32</w:t>
            </w:r>
          </w:p>
        </w:tc>
        <w:tc>
          <w:tcPr>
            <w:tcW w:w="966" w:type="dxa"/>
            <w:tcBorders>
              <w:top w:val="nil"/>
              <w:left w:val="nil"/>
              <w:bottom w:val="single" w:sz="4" w:space="0" w:color="auto"/>
              <w:right w:val="single" w:sz="4" w:space="0" w:color="auto"/>
            </w:tcBorders>
            <w:shd w:val="clear" w:color="auto" w:fill="auto"/>
            <w:noWrap/>
            <w:vAlign w:val="bottom"/>
          </w:tcPr>
          <w:p w14:paraId="40D1181B" w14:textId="1A825705" w:rsidR="003D38C2" w:rsidRPr="00EC577C" w:rsidRDefault="003D38C2" w:rsidP="00B30E51">
            <w:pPr>
              <w:suppressAutoHyphens w:val="0"/>
              <w:jc w:val="right"/>
              <w:rPr>
                <w:color w:val="000000"/>
                <w:sz w:val="18"/>
                <w:szCs w:val="18"/>
                <w:lang w:val="en-US" w:eastAsia="en-US"/>
              </w:rPr>
            </w:pPr>
            <w:r w:rsidRPr="00EC577C">
              <w:rPr>
                <w:color w:val="000000"/>
                <w:sz w:val="18"/>
                <w:szCs w:val="18"/>
                <w:lang w:val="en-US" w:eastAsia="en-US"/>
              </w:rPr>
              <w:t>228,80</w:t>
            </w:r>
          </w:p>
        </w:tc>
        <w:tc>
          <w:tcPr>
            <w:tcW w:w="1754" w:type="dxa"/>
            <w:tcBorders>
              <w:top w:val="nil"/>
              <w:left w:val="nil"/>
              <w:bottom w:val="single" w:sz="4" w:space="0" w:color="auto"/>
              <w:right w:val="single" w:sz="4" w:space="0" w:color="auto"/>
            </w:tcBorders>
            <w:shd w:val="clear" w:color="auto" w:fill="auto"/>
            <w:noWrap/>
            <w:vAlign w:val="bottom"/>
          </w:tcPr>
          <w:p w14:paraId="30969E79" w14:textId="77777777" w:rsidR="003D38C2" w:rsidRPr="00EC577C" w:rsidRDefault="003D38C2" w:rsidP="00B30E51">
            <w:pPr>
              <w:suppressAutoHyphens w:val="0"/>
              <w:jc w:val="right"/>
              <w:rPr>
                <w:color w:val="000000"/>
                <w:sz w:val="18"/>
                <w:szCs w:val="18"/>
                <w:lang w:val="en-US" w:eastAsia="en-US"/>
              </w:rPr>
            </w:pPr>
          </w:p>
        </w:tc>
        <w:tc>
          <w:tcPr>
            <w:tcW w:w="1909" w:type="dxa"/>
            <w:tcBorders>
              <w:top w:val="nil"/>
              <w:left w:val="nil"/>
              <w:bottom w:val="single" w:sz="4" w:space="0" w:color="auto"/>
              <w:right w:val="single" w:sz="4" w:space="0" w:color="auto"/>
            </w:tcBorders>
            <w:shd w:val="clear" w:color="auto" w:fill="auto"/>
            <w:noWrap/>
            <w:vAlign w:val="bottom"/>
          </w:tcPr>
          <w:p w14:paraId="1D4A598E" w14:textId="77777777" w:rsidR="003D38C2" w:rsidRPr="00EC577C" w:rsidRDefault="003D38C2" w:rsidP="00B30E51">
            <w:pPr>
              <w:suppressAutoHyphens w:val="0"/>
              <w:jc w:val="right"/>
              <w:rPr>
                <w:color w:val="000000"/>
                <w:sz w:val="18"/>
                <w:szCs w:val="18"/>
                <w:lang w:val="en-US" w:eastAsia="en-US"/>
              </w:rPr>
            </w:pPr>
          </w:p>
        </w:tc>
      </w:tr>
      <w:tr w:rsidR="0078616A" w:rsidRPr="00EC577C" w14:paraId="5857A81C" w14:textId="77777777" w:rsidTr="00EC577C">
        <w:trPr>
          <w:trHeight w:val="17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50617212"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45620E48" w14:textId="6F83E9D9"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20.01.2023.</w:t>
            </w:r>
          </w:p>
        </w:tc>
        <w:tc>
          <w:tcPr>
            <w:tcW w:w="1402" w:type="dxa"/>
            <w:tcBorders>
              <w:top w:val="nil"/>
              <w:left w:val="nil"/>
              <w:bottom w:val="single" w:sz="4" w:space="0" w:color="auto"/>
              <w:right w:val="single" w:sz="4" w:space="0" w:color="auto"/>
            </w:tcBorders>
            <w:shd w:val="clear" w:color="auto" w:fill="auto"/>
            <w:noWrap/>
            <w:vAlign w:val="bottom"/>
          </w:tcPr>
          <w:p w14:paraId="5DCAAFA7" w14:textId="085EB351"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3C18F28" w14:textId="57BA2743"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13,30</w:t>
            </w:r>
          </w:p>
        </w:tc>
        <w:tc>
          <w:tcPr>
            <w:tcW w:w="1754" w:type="dxa"/>
            <w:tcBorders>
              <w:top w:val="nil"/>
              <w:left w:val="nil"/>
              <w:bottom w:val="single" w:sz="4" w:space="0" w:color="auto"/>
              <w:right w:val="single" w:sz="4" w:space="0" w:color="auto"/>
            </w:tcBorders>
            <w:shd w:val="clear" w:color="auto" w:fill="auto"/>
            <w:noWrap/>
            <w:vAlign w:val="bottom"/>
          </w:tcPr>
          <w:p w14:paraId="739DC42D" w14:textId="1683AB89"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190,66</w:t>
            </w:r>
          </w:p>
        </w:tc>
        <w:tc>
          <w:tcPr>
            <w:tcW w:w="1909" w:type="dxa"/>
            <w:tcBorders>
              <w:top w:val="nil"/>
              <w:left w:val="nil"/>
              <w:bottom w:val="single" w:sz="4" w:space="0" w:color="auto"/>
              <w:right w:val="single" w:sz="4" w:space="0" w:color="auto"/>
            </w:tcBorders>
            <w:shd w:val="clear" w:color="auto" w:fill="auto"/>
            <w:noWrap/>
            <w:vAlign w:val="bottom"/>
          </w:tcPr>
          <w:p w14:paraId="067BD99A" w14:textId="5A6C64F1"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2483,02</w:t>
            </w:r>
          </w:p>
        </w:tc>
      </w:tr>
      <w:tr w:rsidR="0078616A" w:rsidRPr="00EC577C" w14:paraId="63AD625A"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35D918BB"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6496A09D" w14:textId="4D4892D9"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20.02.2023.</w:t>
            </w:r>
          </w:p>
        </w:tc>
        <w:tc>
          <w:tcPr>
            <w:tcW w:w="1402" w:type="dxa"/>
            <w:tcBorders>
              <w:top w:val="nil"/>
              <w:left w:val="nil"/>
              <w:bottom w:val="single" w:sz="4" w:space="0" w:color="auto"/>
              <w:right w:val="single" w:sz="4" w:space="0" w:color="auto"/>
            </w:tcBorders>
            <w:shd w:val="clear" w:color="auto" w:fill="auto"/>
            <w:noWrap/>
          </w:tcPr>
          <w:p w14:paraId="019C8958" w14:textId="3411DB35"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6D4DB46E" w14:textId="2B0C260A"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12,42</w:t>
            </w:r>
          </w:p>
        </w:tc>
        <w:tc>
          <w:tcPr>
            <w:tcW w:w="1754" w:type="dxa"/>
            <w:tcBorders>
              <w:top w:val="nil"/>
              <w:left w:val="nil"/>
              <w:bottom w:val="single" w:sz="4" w:space="0" w:color="auto"/>
              <w:right w:val="single" w:sz="4" w:space="0" w:color="auto"/>
            </w:tcBorders>
            <w:shd w:val="clear" w:color="auto" w:fill="auto"/>
            <w:noWrap/>
            <w:vAlign w:val="bottom"/>
          </w:tcPr>
          <w:p w14:paraId="590FDA65" w14:textId="0AEFB10B"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189,78</w:t>
            </w:r>
          </w:p>
        </w:tc>
        <w:tc>
          <w:tcPr>
            <w:tcW w:w="1909" w:type="dxa"/>
            <w:tcBorders>
              <w:top w:val="nil"/>
              <w:left w:val="nil"/>
              <w:bottom w:val="single" w:sz="4" w:space="0" w:color="auto"/>
              <w:right w:val="single" w:sz="4" w:space="0" w:color="auto"/>
            </w:tcBorders>
            <w:shd w:val="clear" w:color="auto" w:fill="auto"/>
            <w:noWrap/>
            <w:vAlign w:val="bottom"/>
          </w:tcPr>
          <w:p w14:paraId="503A326D" w14:textId="37DCC215"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2305,66</w:t>
            </w:r>
          </w:p>
        </w:tc>
      </w:tr>
      <w:tr w:rsidR="0078616A" w:rsidRPr="00EC577C" w14:paraId="120B7572"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0DA2FFF9"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4142AECD" w14:textId="68E1230E"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20.03.2023.</w:t>
            </w:r>
          </w:p>
        </w:tc>
        <w:tc>
          <w:tcPr>
            <w:tcW w:w="1402" w:type="dxa"/>
            <w:tcBorders>
              <w:top w:val="nil"/>
              <w:left w:val="nil"/>
              <w:bottom w:val="single" w:sz="4" w:space="0" w:color="auto"/>
              <w:right w:val="single" w:sz="4" w:space="0" w:color="auto"/>
            </w:tcBorders>
            <w:shd w:val="clear" w:color="auto" w:fill="auto"/>
            <w:noWrap/>
          </w:tcPr>
          <w:p w14:paraId="3638C2EB" w14:textId="2C133D3F"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3A9A800C" w14:textId="2326B81F"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11,53</w:t>
            </w:r>
          </w:p>
        </w:tc>
        <w:tc>
          <w:tcPr>
            <w:tcW w:w="1754" w:type="dxa"/>
            <w:tcBorders>
              <w:top w:val="nil"/>
              <w:left w:val="nil"/>
              <w:bottom w:val="single" w:sz="4" w:space="0" w:color="auto"/>
              <w:right w:val="single" w:sz="4" w:space="0" w:color="auto"/>
            </w:tcBorders>
            <w:shd w:val="clear" w:color="auto" w:fill="auto"/>
            <w:noWrap/>
            <w:vAlign w:val="bottom"/>
          </w:tcPr>
          <w:p w14:paraId="542F1B8F" w14:textId="314FCBD4"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188,89</w:t>
            </w:r>
          </w:p>
        </w:tc>
        <w:tc>
          <w:tcPr>
            <w:tcW w:w="1909" w:type="dxa"/>
            <w:tcBorders>
              <w:top w:val="nil"/>
              <w:left w:val="nil"/>
              <w:bottom w:val="single" w:sz="4" w:space="0" w:color="auto"/>
              <w:right w:val="single" w:sz="4" w:space="0" w:color="auto"/>
            </w:tcBorders>
            <w:shd w:val="clear" w:color="auto" w:fill="auto"/>
            <w:noWrap/>
            <w:vAlign w:val="bottom"/>
          </w:tcPr>
          <w:p w14:paraId="2E411691" w14:textId="202C233C"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2128,30</w:t>
            </w:r>
          </w:p>
        </w:tc>
      </w:tr>
      <w:tr w:rsidR="0078616A" w:rsidRPr="00EC577C" w14:paraId="143FB9F3"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7F2296EA"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6D0481CC" w14:textId="58DD0474"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20.04.2023.</w:t>
            </w:r>
          </w:p>
        </w:tc>
        <w:tc>
          <w:tcPr>
            <w:tcW w:w="1402" w:type="dxa"/>
            <w:tcBorders>
              <w:top w:val="nil"/>
              <w:left w:val="nil"/>
              <w:bottom w:val="single" w:sz="4" w:space="0" w:color="auto"/>
              <w:right w:val="single" w:sz="4" w:space="0" w:color="auto"/>
            </w:tcBorders>
            <w:shd w:val="clear" w:color="auto" w:fill="auto"/>
            <w:noWrap/>
          </w:tcPr>
          <w:p w14:paraId="60F45370" w14:textId="79216E2E"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1831D1EC" w14:textId="1806DDE5"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10,64</w:t>
            </w:r>
          </w:p>
        </w:tc>
        <w:tc>
          <w:tcPr>
            <w:tcW w:w="1754" w:type="dxa"/>
            <w:tcBorders>
              <w:top w:val="nil"/>
              <w:left w:val="nil"/>
              <w:bottom w:val="single" w:sz="4" w:space="0" w:color="auto"/>
              <w:right w:val="single" w:sz="4" w:space="0" w:color="auto"/>
            </w:tcBorders>
            <w:shd w:val="clear" w:color="auto" w:fill="auto"/>
            <w:noWrap/>
            <w:vAlign w:val="bottom"/>
          </w:tcPr>
          <w:p w14:paraId="4A4F033B" w14:textId="2D4E3E31"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188,00</w:t>
            </w:r>
          </w:p>
        </w:tc>
        <w:tc>
          <w:tcPr>
            <w:tcW w:w="1909" w:type="dxa"/>
            <w:tcBorders>
              <w:top w:val="nil"/>
              <w:left w:val="nil"/>
              <w:bottom w:val="single" w:sz="4" w:space="0" w:color="auto"/>
              <w:right w:val="single" w:sz="4" w:space="0" w:color="auto"/>
            </w:tcBorders>
            <w:shd w:val="clear" w:color="auto" w:fill="auto"/>
            <w:noWrap/>
            <w:vAlign w:val="bottom"/>
          </w:tcPr>
          <w:p w14:paraId="543BC6A0" w14:textId="469160A2"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1950,94</w:t>
            </w:r>
          </w:p>
        </w:tc>
      </w:tr>
      <w:tr w:rsidR="0078616A" w:rsidRPr="00EC577C" w14:paraId="683D9781"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6BCD603D"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40F1F082" w14:textId="5EAE4A64"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20.05.2023.</w:t>
            </w:r>
          </w:p>
        </w:tc>
        <w:tc>
          <w:tcPr>
            <w:tcW w:w="1402" w:type="dxa"/>
            <w:tcBorders>
              <w:top w:val="nil"/>
              <w:left w:val="nil"/>
              <w:bottom w:val="single" w:sz="4" w:space="0" w:color="auto"/>
              <w:right w:val="single" w:sz="4" w:space="0" w:color="auto"/>
            </w:tcBorders>
            <w:shd w:val="clear" w:color="auto" w:fill="auto"/>
            <w:noWrap/>
          </w:tcPr>
          <w:p w14:paraId="1CA477E1" w14:textId="128CC1D1"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6C97C59B" w14:textId="4E34ED07"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9,75</w:t>
            </w:r>
          </w:p>
        </w:tc>
        <w:tc>
          <w:tcPr>
            <w:tcW w:w="1754" w:type="dxa"/>
            <w:tcBorders>
              <w:top w:val="nil"/>
              <w:left w:val="nil"/>
              <w:bottom w:val="single" w:sz="4" w:space="0" w:color="auto"/>
              <w:right w:val="single" w:sz="4" w:space="0" w:color="auto"/>
            </w:tcBorders>
            <w:shd w:val="clear" w:color="auto" w:fill="auto"/>
            <w:noWrap/>
            <w:vAlign w:val="bottom"/>
          </w:tcPr>
          <w:p w14:paraId="1584C778" w14:textId="0EF05CEA"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187,11</w:t>
            </w:r>
          </w:p>
        </w:tc>
        <w:tc>
          <w:tcPr>
            <w:tcW w:w="1909" w:type="dxa"/>
            <w:tcBorders>
              <w:top w:val="nil"/>
              <w:left w:val="nil"/>
              <w:bottom w:val="single" w:sz="4" w:space="0" w:color="auto"/>
              <w:right w:val="single" w:sz="4" w:space="0" w:color="auto"/>
            </w:tcBorders>
            <w:shd w:val="clear" w:color="auto" w:fill="auto"/>
            <w:noWrap/>
            <w:vAlign w:val="bottom"/>
          </w:tcPr>
          <w:p w14:paraId="21E4F953" w14:textId="6B091775"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1773,58</w:t>
            </w:r>
          </w:p>
        </w:tc>
      </w:tr>
      <w:tr w:rsidR="0078616A" w:rsidRPr="00EC577C" w14:paraId="1CAC3FEB"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1DEA0C1A"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36DF0BED" w14:textId="4FE1161F"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20.06.2023.</w:t>
            </w:r>
          </w:p>
        </w:tc>
        <w:tc>
          <w:tcPr>
            <w:tcW w:w="1402" w:type="dxa"/>
            <w:tcBorders>
              <w:top w:val="nil"/>
              <w:left w:val="nil"/>
              <w:bottom w:val="single" w:sz="4" w:space="0" w:color="auto"/>
              <w:right w:val="single" w:sz="4" w:space="0" w:color="auto"/>
            </w:tcBorders>
            <w:shd w:val="clear" w:color="auto" w:fill="auto"/>
            <w:noWrap/>
          </w:tcPr>
          <w:p w14:paraId="25D94BB5" w14:textId="3CF42001"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1C3A129B" w14:textId="09E39171"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8,87</w:t>
            </w:r>
          </w:p>
        </w:tc>
        <w:tc>
          <w:tcPr>
            <w:tcW w:w="1754" w:type="dxa"/>
            <w:tcBorders>
              <w:top w:val="nil"/>
              <w:left w:val="nil"/>
              <w:bottom w:val="single" w:sz="4" w:space="0" w:color="auto"/>
              <w:right w:val="single" w:sz="4" w:space="0" w:color="auto"/>
            </w:tcBorders>
            <w:shd w:val="clear" w:color="auto" w:fill="auto"/>
            <w:noWrap/>
            <w:vAlign w:val="bottom"/>
          </w:tcPr>
          <w:p w14:paraId="7AE89275" w14:textId="5B76654D"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186,23</w:t>
            </w:r>
          </w:p>
        </w:tc>
        <w:tc>
          <w:tcPr>
            <w:tcW w:w="1909" w:type="dxa"/>
            <w:tcBorders>
              <w:top w:val="nil"/>
              <w:left w:val="nil"/>
              <w:bottom w:val="single" w:sz="4" w:space="0" w:color="auto"/>
              <w:right w:val="single" w:sz="4" w:space="0" w:color="auto"/>
            </w:tcBorders>
            <w:shd w:val="clear" w:color="auto" w:fill="auto"/>
            <w:noWrap/>
            <w:vAlign w:val="bottom"/>
          </w:tcPr>
          <w:p w14:paraId="47477DA7" w14:textId="0F00753C"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1596,22</w:t>
            </w:r>
          </w:p>
        </w:tc>
      </w:tr>
      <w:tr w:rsidR="0078616A" w:rsidRPr="00EC577C" w14:paraId="6575C185"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69EADCE9"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7229C90F" w14:textId="5677F48D"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20.07.2023.</w:t>
            </w:r>
          </w:p>
        </w:tc>
        <w:tc>
          <w:tcPr>
            <w:tcW w:w="1402" w:type="dxa"/>
            <w:tcBorders>
              <w:top w:val="nil"/>
              <w:left w:val="nil"/>
              <w:bottom w:val="single" w:sz="4" w:space="0" w:color="auto"/>
              <w:right w:val="single" w:sz="4" w:space="0" w:color="auto"/>
            </w:tcBorders>
            <w:shd w:val="clear" w:color="auto" w:fill="auto"/>
            <w:noWrap/>
          </w:tcPr>
          <w:p w14:paraId="48132C4D" w14:textId="7C7C9F3A"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22975686" w14:textId="6224D6CD"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7,98</w:t>
            </w:r>
          </w:p>
        </w:tc>
        <w:tc>
          <w:tcPr>
            <w:tcW w:w="1754" w:type="dxa"/>
            <w:tcBorders>
              <w:top w:val="nil"/>
              <w:left w:val="nil"/>
              <w:bottom w:val="single" w:sz="4" w:space="0" w:color="auto"/>
              <w:right w:val="single" w:sz="4" w:space="0" w:color="auto"/>
            </w:tcBorders>
            <w:shd w:val="clear" w:color="auto" w:fill="auto"/>
            <w:noWrap/>
            <w:vAlign w:val="bottom"/>
          </w:tcPr>
          <w:p w14:paraId="22DF1046" w14:textId="33114D3F"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185,34</w:t>
            </w:r>
          </w:p>
        </w:tc>
        <w:tc>
          <w:tcPr>
            <w:tcW w:w="1909" w:type="dxa"/>
            <w:tcBorders>
              <w:top w:val="nil"/>
              <w:left w:val="nil"/>
              <w:bottom w:val="single" w:sz="4" w:space="0" w:color="auto"/>
              <w:right w:val="single" w:sz="4" w:space="0" w:color="auto"/>
            </w:tcBorders>
            <w:shd w:val="clear" w:color="auto" w:fill="auto"/>
            <w:noWrap/>
            <w:vAlign w:val="bottom"/>
          </w:tcPr>
          <w:p w14:paraId="62800CBE" w14:textId="6BFD1B04"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1418,86</w:t>
            </w:r>
          </w:p>
        </w:tc>
      </w:tr>
      <w:tr w:rsidR="0078616A" w:rsidRPr="00EC577C" w14:paraId="5221535E"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718DE5C1"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6BB4002B" w14:textId="00C27D13"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20.08.2023.</w:t>
            </w:r>
          </w:p>
        </w:tc>
        <w:tc>
          <w:tcPr>
            <w:tcW w:w="1402" w:type="dxa"/>
            <w:tcBorders>
              <w:top w:val="nil"/>
              <w:left w:val="nil"/>
              <w:bottom w:val="single" w:sz="4" w:space="0" w:color="auto"/>
              <w:right w:val="single" w:sz="4" w:space="0" w:color="auto"/>
            </w:tcBorders>
            <w:shd w:val="clear" w:color="auto" w:fill="auto"/>
            <w:noWrap/>
          </w:tcPr>
          <w:p w14:paraId="7377508D" w14:textId="53F55E3E"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35A36D2" w14:textId="528C6249"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7,09</w:t>
            </w:r>
          </w:p>
        </w:tc>
        <w:tc>
          <w:tcPr>
            <w:tcW w:w="1754" w:type="dxa"/>
            <w:tcBorders>
              <w:top w:val="nil"/>
              <w:left w:val="nil"/>
              <w:bottom w:val="single" w:sz="4" w:space="0" w:color="auto"/>
              <w:right w:val="single" w:sz="4" w:space="0" w:color="auto"/>
            </w:tcBorders>
            <w:shd w:val="clear" w:color="auto" w:fill="auto"/>
            <w:noWrap/>
            <w:vAlign w:val="bottom"/>
          </w:tcPr>
          <w:p w14:paraId="76F5EB08" w14:textId="69C77488"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184,45</w:t>
            </w:r>
          </w:p>
        </w:tc>
        <w:tc>
          <w:tcPr>
            <w:tcW w:w="1909" w:type="dxa"/>
            <w:tcBorders>
              <w:top w:val="nil"/>
              <w:left w:val="nil"/>
              <w:bottom w:val="single" w:sz="4" w:space="0" w:color="auto"/>
              <w:right w:val="single" w:sz="4" w:space="0" w:color="auto"/>
            </w:tcBorders>
            <w:shd w:val="clear" w:color="auto" w:fill="auto"/>
            <w:noWrap/>
            <w:vAlign w:val="bottom"/>
          </w:tcPr>
          <w:p w14:paraId="53467C74" w14:textId="01DAFE00"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1241,50</w:t>
            </w:r>
          </w:p>
        </w:tc>
      </w:tr>
      <w:tr w:rsidR="0078616A" w:rsidRPr="00EC577C" w14:paraId="0BF6A05A"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63882632"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792E3F53" w14:textId="314F92DC"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20.09.2023.</w:t>
            </w:r>
          </w:p>
        </w:tc>
        <w:tc>
          <w:tcPr>
            <w:tcW w:w="1402" w:type="dxa"/>
            <w:tcBorders>
              <w:top w:val="nil"/>
              <w:left w:val="nil"/>
              <w:bottom w:val="single" w:sz="4" w:space="0" w:color="auto"/>
              <w:right w:val="single" w:sz="4" w:space="0" w:color="auto"/>
            </w:tcBorders>
            <w:shd w:val="clear" w:color="auto" w:fill="auto"/>
            <w:noWrap/>
          </w:tcPr>
          <w:p w14:paraId="7E405A52" w14:textId="072D5934"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05D5EFB5" w14:textId="0B0DCDF9"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6,21</w:t>
            </w:r>
          </w:p>
        </w:tc>
        <w:tc>
          <w:tcPr>
            <w:tcW w:w="1754" w:type="dxa"/>
            <w:tcBorders>
              <w:top w:val="nil"/>
              <w:left w:val="nil"/>
              <w:bottom w:val="single" w:sz="4" w:space="0" w:color="auto"/>
              <w:right w:val="single" w:sz="4" w:space="0" w:color="auto"/>
            </w:tcBorders>
            <w:shd w:val="clear" w:color="auto" w:fill="auto"/>
            <w:noWrap/>
            <w:vAlign w:val="bottom"/>
          </w:tcPr>
          <w:p w14:paraId="7B59A63A" w14:textId="544E777E"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183,57</w:t>
            </w:r>
          </w:p>
        </w:tc>
        <w:tc>
          <w:tcPr>
            <w:tcW w:w="1909" w:type="dxa"/>
            <w:tcBorders>
              <w:top w:val="nil"/>
              <w:left w:val="nil"/>
              <w:bottom w:val="single" w:sz="4" w:space="0" w:color="auto"/>
              <w:right w:val="single" w:sz="4" w:space="0" w:color="auto"/>
            </w:tcBorders>
            <w:shd w:val="clear" w:color="auto" w:fill="auto"/>
            <w:noWrap/>
            <w:vAlign w:val="bottom"/>
          </w:tcPr>
          <w:p w14:paraId="394AF71B" w14:textId="09180E24"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1064,14</w:t>
            </w:r>
          </w:p>
        </w:tc>
      </w:tr>
      <w:tr w:rsidR="0078616A" w:rsidRPr="00EC577C" w14:paraId="101ECDC9"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2D85A113" w14:textId="77777777" w:rsidR="0078616A" w:rsidRPr="00EC577C" w:rsidRDefault="0078616A" w:rsidP="0078616A">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7A811969" w14:textId="2EE69648"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20.10.2023.</w:t>
            </w:r>
          </w:p>
        </w:tc>
        <w:tc>
          <w:tcPr>
            <w:tcW w:w="1402" w:type="dxa"/>
            <w:tcBorders>
              <w:top w:val="nil"/>
              <w:left w:val="nil"/>
              <w:bottom w:val="single" w:sz="4" w:space="0" w:color="auto"/>
              <w:right w:val="single" w:sz="4" w:space="0" w:color="auto"/>
            </w:tcBorders>
            <w:shd w:val="clear" w:color="auto" w:fill="auto"/>
            <w:noWrap/>
            <w:vAlign w:val="bottom"/>
          </w:tcPr>
          <w:p w14:paraId="45B8C43C" w14:textId="71C3C9D9"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5C4D0BA2" w14:textId="4A7AF7B2" w:rsidR="0078616A" w:rsidRPr="00EC577C" w:rsidRDefault="0078616A" w:rsidP="0078616A">
            <w:pPr>
              <w:suppressAutoHyphens w:val="0"/>
              <w:jc w:val="right"/>
              <w:rPr>
                <w:color w:val="000000"/>
                <w:sz w:val="18"/>
                <w:szCs w:val="18"/>
                <w:lang w:val="en-US" w:eastAsia="en-US"/>
              </w:rPr>
            </w:pPr>
            <w:r w:rsidRPr="00EC577C">
              <w:rPr>
                <w:color w:val="000000"/>
                <w:sz w:val="18"/>
                <w:szCs w:val="18"/>
                <w:lang w:val="en-US" w:eastAsia="en-US"/>
              </w:rPr>
              <w:t>5,32</w:t>
            </w:r>
          </w:p>
        </w:tc>
        <w:tc>
          <w:tcPr>
            <w:tcW w:w="1754" w:type="dxa"/>
            <w:tcBorders>
              <w:top w:val="nil"/>
              <w:left w:val="nil"/>
              <w:bottom w:val="single" w:sz="4" w:space="0" w:color="auto"/>
              <w:right w:val="single" w:sz="4" w:space="0" w:color="auto"/>
            </w:tcBorders>
            <w:shd w:val="clear" w:color="auto" w:fill="auto"/>
            <w:noWrap/>
            <w:vAlign w:val="bottom"/>
          </w:tcPr>
          <w:p w14:paraId="12C43DE4" w14:textId="75C24A43"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182,68</w:t>
            </w:r>
          </w:p>
        </w:tc>
        <w:tc>
          <w:tcPr>
            <w:tcW w:w="1909" w:type="dxa"/>
            <w:tcBorders>
              <w:top w:val="nil"/>
              <w:left w:val="nil"/>
              <w:bottom w:val="single" w:sz="4" w:space="0" w:color="auto"/>
              <w:right w:val="single" w:sz="4" w:space="0" w:color="auto"/>
            </w:tcBorders>
            <w:shd w:val="clear" w:color="auto" w:fill="auto"/>
            <w:noWrap/>
            <w:vAlign w:val="bottom"/>
          </w:tcPr>
          <w:p w14:paraId="0D8706DC" w14:textId="3AD5B81D"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886,78</w:t>
            </w:r>
          </w:p>
        </w:tc>
      </w:tr>
      <w:tr w:rsidR="00EC577C" w:rsidRPr="00EC577C" w14:paraId="4810C9B1"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08C963C7" w14:textId="77777777" w:rsidR="00EC577C" w:rsidRPr="00EC577C" w:rsidRDefault="00EC577C" w:rsidP="00EC577C">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31056EE9" w14:textId="58DEFFB4" w:rsidR="00EC577C" w:rsidRPr="00EC577C" w:rsidRDefault="00EC577C" w:rsidP="00EC577C">
            <w:pPr>
              <w:suppressAutoHyphens w:val="0"/>
              <w:rPr>
                <w:color w:val="000000"/>
                <w:sz w:val="18"/>
                <w:szCs w:val="18"/>
                <w:lang w:val="en-US" w:eastAsia="en-US"/>
              </w:rPr>
            </w:pPr>
            <w:r w:rsidRPr="00EC577C">
              <w:rPr>
                <w:color w:val="000000"/>
                <w:sz w:val="18"/>
                <w:szCs w:val="18"/>
                <w:lang w:val="en-US" w:eastAsia="en-US"/>
              </w:rPr>
              <w:t>20.11.2023.</w:t>
            </w:r>
          </w:p>
        </w:tc>
        <w:tc>
          <w:tcPr>
            <w:tcW w:w="1402" w:type="dxa"/>
            <w:tcBorders>
              <w:top w:val="nil"/>
              <w:left w:val="nil"/>
              <w:bottom w:val="single" w:sz="4" w:space="0" w:color="auto"/>
              <w:right w:val="single" w:sz="4" w:space="0" w:color="auto"/>
            </w:tcBorders>
            <w:shd w:val="clear" w:color="auto" w:fill="auto"/>
            <w:noWrap/>
          </w:tcPr>
          <w:p w14:paraId="387C9B2A" w14:textId="7F237F3E"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1F596EC7" w14:textId="7933ED2E"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4,43</w:t>
            </w:r>
          </w:p>
        </w:tc>
        <w:tc>
          <w:tcPr>
            <w:tcW w:w="1754" w:type="dxa"/>
            <w:tcBorders>
              <w:top w:val="nil"/>
              <w:left w:val="nil"/>
              <w:bottom w:val="single" w:sz="4" w:space="0" w:color="auto"/>
              <w:right w:val="single" w:sz="4" w:space="0" w:color="auto"/>
            </w:tcBorders>
            <w:shd w:val="clear" w:color="auto" w:fill="auto"/>
            <w:noWrap/>
            <w:vAlign w:val="bottom"/>
          </w:tcPr>
          <w:p w14:paraId="44FB9DF0" w14:textId="5F7ABCEE"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181,79</w:t>
            </w:r>
          </w:p>
        </w:tc>
        <w:tc>
          <w:tcPr>
            <w:tcW w:w="1909" w:type="dxa"/>
            <w:tcBorders>
              <w:top w:val="nil"/>
              <w:left w:val="nil"/>
              <w:bottom w:val="single" w:sz="4" w:space="0" w:color="auto"/>
              <w:right w:val="single" w:sz="4" w:space="0" w:color="auto"/>
            </w:tcBorders>
            <w:shd w:val="clear" w:color="auto" w:fill="auto"/>
            <w:noWrap/>
            <w:vAlign w:val="bottom"/>
          </w:tcPr>
          <w:p w14:paraId="03E6CB45" w14:textId="5A76E92B"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709,42</w:t>
            </w:r>
          </w:p>
        </w:tc>
      </w:tr>
      <w:tr w:rsidR="00EC577C" w:rsidRPr="00EC577C" w14:paraId="1021F4A8"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47166AE9" w14:textId="77777777" w:rsidR="00EC577C" w:rsidRPr="00EC577C" w:rsidRDefault="00EC577C" w:rsidP="00EC577C">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tcPr>
          <w:p w14:paraId="42103DCB" w14:textId="4A4EB0FF" w:rsidR="00EC577C" w:rsidRPr="00EC577C" w:rsidRDefault="00EC577C" w:rsidP="00EC577C">
            <w:pPr>
              <w:suppressAutoHyphens w:val="0"/>
              <w:rPr>
                <w:color w:val="000000"/>
                <w:sz w:val="18"/>
                <w:szCs w:val="18"/>
                <w:lang w:val="en-US" w:eastAsia="en-US"/>
              </w:rPr>
            </w:pPr>
            <w:r w:rsidRPr="00EC577C">
              <w:rPr>
                <w:color w:val="000000"/>
                <w:sz w:val="18"/>
                <w:szCs w:val="18"/>
                <w:lang w:val="en-US" w:eastAsia="en-US"/>
              </w:rPr>
              <w:t>20.12.2023.</w:t>
            </w:r>
          </w:p>
        </w:tc>
        <w:tc>
          <w:tcPr>
            <w:tcW w:w="1402" w:type="dxa"/>
            <w:tcBorders>
              <w:top w:val="nil"/>
              <w:left w:val="nil"/>
              <w:bottom w:val="single" w:sz="4" w:space="0" w:color="auto"/>
              <w:right w:val="single" w:sz="4" w:space="0" w:color="auto"/>
            </w:tcBorders>
            <w:shd w:val="clear" w:color="auto" w:fill="auto"/>
            <w:noWrap/>
            <w:vAlign w:val="bottom"/>
          </w:tcPr>
          <w:p w14:paraId="041F63B9" w14:textId="6E9BCCD4"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34174EB" w14:textId="3CD43BA7"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3,55</w:t>
            </w:r>
          </w:p>
        </w:tc>
        <w:tc>
          <w:tcPr>
            <w:tcW w:w="1754" w:type="dxa"/>
            <w:tcBorders>
              <w:top w:val="nil"/>
              <w:left w:val="nil"/>
              <w:bottom w:val="single" w:sz="4" w:space="0" w:color="auto"/>
              <w:right w:val="single" w:sz="4" w:space="0" w:color="auto"/>
            </w:tcBorders>
            <w:shd w:val="clear" w:color="auto" w:fill="auto"/>
            <w:noWrap/>
            <w:vAlign w:val="bottom"/>
          </w:tcPr>
          <w:p w14:paraId="412F2480" w14:textId="4AE80175"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180,91</w:t>
            </w:r>
          </w:p>
        </w:tc>
        <w:tc>
          <w:tcPr>
            <w:tcW w:w="1909" w:type="dxa"/>
            <w:tcBorders>
              <w:top w:val="nil"/>
              <w:left w:val="nil"/>
              <w:bottom w:val="single" w:sz="4" w:space="0" w:color="auto"/>
              <w:right w:val="single" w:sz="4" w:space="0" w:color="auto"/>
            </w:tcBorders>
            <w:shd w:val="clear" w:color="auto" w:fill="auto"/>
            <w:noWrap/>
            <w:vAlign w:val="bottom"/>
          </w:tcPr>
          <w:p w14:paraId="48982721" w14:textId="1EDBEC6B"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532,06</w:t>
            </w:r>
          </w:p>
        </w:tc>
      </w:tr>
      <w:tr w:rsidR="0078616A" w:rsidRPr="00EC577C" w14:paraId="671800DE" w14:textId="77777777" w:rsidTr="00EC577C">
        <w:trPr>
          <w:trHeight w:val="163"/>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79A27046" w14:textId="406C63A7" w:rsidR="0078616A" w:rsidRPr="00EC577C" w:rsidRDefault="0078616A" w:rsidP="0078616A">
            <w:pPr>
              <w:pStyle w:val="Sarakstarindkopa"/>
              <w:suppressAutoHyphens w:val="0"/>
              <w:rPr>
                <w:color w:val="000000"/>
                <w:sz w:val="18"/>
                <w:szCs w:val="18"/>
                <w:lang w:eastAsia="en-US"/>
              </w:rPr>
            </w:pPr>
            <w:proofErr w:type="spellStart"/>
            <w:r w:rsidRPr="00EC577C">
              <w:rPr>
                <w:color w:val="000000"/>
                <w:sz w:val="18"/>
                <w:szCs w:val="18"/>
                <w:lang w:eastAsia="en-US"/>
              </w:rPr>
              <w:t>Kopā</w:t>
            </w:r>
            <w:proofErr w:type="spellEnd"/>
          </w:p>
        </w:tc>
        <w:tc>
          <w:tcPr>
            <w:tcW w:w="1638" w:type="dxa"/>
            <w:tcBorders>
              <w:top w:val="nil"/>
              <w:left w:val="nil"/>
              <w:bottom w:val="single" w:sz="4" w:space="0" w:color="auto"/>
              <w:right w:val="single" w:sz="4" w:space="0" w:color="auto"/>
            </w:tcBorders>
            <w:shd w:val="clear" w:color="auto" w:fill="auto"/>
            <w:noWrap/>
            <w:vAlign w:val="bottom"/>
          </w:tcPr>
          <w:p w14:paraId="67BA1DE5" w14:textId="3C305B00" w:rsidR="0078616A" w:rsidRPr="00EC577C" w:rsidRDefault="0078616A" w:rsidP="0078616A">
            <w:pPr>
              <w:suppressAutoHyphens w:val="0"/>
              <w:rPr>
                <w:color w:val="000000"/>
                <w:sz w:val="18"/>
                <w:szCs w:val="18"/>
                <w:lang w:val="en-US" w:eastAsia="en-US"/>
              </w:rPr>
            </w:pPr>
            <w:r w:rsidRPr="00EC577C">
              <w:rPr>
                <w:color w:val="000000"/>
                <w:sz w:val="18"/>
                <w:szCs w:val="18"/>
                <w:lang w:val="en-US" w:eastAsia="en-US"/>
              </w:rPr>
              <w:t>2023</w:t>
            </w:r>
          </w:p>
        </w:tc>
        <w:tc>
          <w:tcPr>
            <w:tcW w:w="1402" w:type="dxa"/>
            <w:tcBorders>
              <w:top w:val="nil"/>
              <w:left w:val="nil"/>
              <w:bottom w:val="single" w:sz="4" w:space="0" w:color="auto"/>
              <w:right w:val="single" w:sz="4" w:space="0" w:color="auto"/>
            </w:tcBorders>
            <w:shd w:val="clear" w:color="auto" w:fill="auto"/>
            <w:noWrap/>
            <w:vAlign w:val="bottom"/>
          </w:tcPr>
          <w:p w14:paraId="6A19CCC1" w14:textId="50BC8409"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2128,32</w:t>
            </w:r>
          </w:p>
        </w:tc>
        <w:tc>
          <w:tcPr>
            <w:tcW w:w="966" w:type="dxa"/>
            <w:tcBorders>
              <w:top w:val="nil"/>
              <w:left w:val="nil"/>
              <w:bottom w:val="single" w:sz="4" w:space="0" w:color="auto"/>
              <w:right w:val="single" w:sz="4" w:space="0" w:color="auto"/>
            </w:tcBorders>
            <w:shd w:val="clear" w:color="auto" w:fill="auto"/>
            <w:noWrap/>
            <w:vAlign w:val="bottom"/>
          </w:tcPr>
          <w:p w14:paraId="7AD0FDE6" w14:textId="7227CCAF" w:rsidR="0078616A" w:rsidRPr="00EC577C" w:rsidRDefault="00EC577C" w:rsidP="0078616A">
            <w:pPr>
              <w:suppressAutoHyphens w:val="0"/>
              <w:jc w:val="right"/>
              <w:rPr>
                <w:color w:val="000000"/>
                <w:sz w:val="18"/>
                <w:szCs w:val="18"/>
                <w:lang w:val="en-US" w:eastAsia="en-US"/>
              </w:rPr>
            </w:pPr>
            <w:r w:rsidRPr="00EC577C">
              <w:rPr>
                <w:color w:val="000000"/>
                <w:sz w:val="18"/>
                <w:szCs w:val="18"/>
                <w:lang w:val="en-US" w:eastAsia="en-US"/>
              </w:rPr>
              <w:t>101,09</w:t>
            </w:r>
          </w:p>
        </w:tc>
        <w:tc>
          <w:tcPr>
            <w:tcW w:w="1754" w:type="dxa"/>
            <w:tcBorders>
              <w:top w:val="nil"/>
              <w:left w:val="nil"/>
              <w:bottom w:val="single" w:sz="4" w:space="0" w:color="auto"/>
              <w:right w:val="single" w:sz="4" w:space="0" w:color="auto"/>
            </w:tcBorders>
            <w:shd w:val="clear" w:color="auto" w:fill="auto"/>
            <w:noWrap/>
            <w:vAlign w:val="bottom"/>
          </w:tcPr>
          <w:p w14:paraId="3EA94F13" w14:textId="77777777" w:rsidR="0078616A" w:rsidRPr="00EC577C" w:rsidRDefault="0078616A" w:rsidP="0078616A">
            <w:pPr>
              <w:suppressAutoHyphens w:val="0"/>
              <w:jc w:val="right"/>
              <w:rPr>
                <w:color w:val="000000"/>
                <w:sz w:val="18"/>
                <w:szCs w:val="18"/>
                <w:lang w:val="en-US" w:eastAsia="en-US"/>
              </w:rPr>
            </w:pPr>
          </w:p>
        </w:tc>
        <w:tc>
          <w:tcPr>
            <w:tcW w:w="1909" w:type="dxa"/>
            <w:tcBorders>
              <w:top w:val="nil"/>
              <w:left w:val="nil"/>
              <w:bottom w:val="single" w:sz="4" w:space="0" w:color="auto"/>
              <w:right w:val="single" w:sz="4" w:space="0" w:color="auto"/>
            </w:tcBorders>
            <w:shd w:val="clear" w:color="auto" w:fill="auto"/>
            <w:noWrap/>
            <w:vAlign w:val="bottom"/>
          </w:tcPr>
          <w:p w14:paraId="004B62C0" w14:textId="77777777" w:rsidR="0078616A" w:rsidRPr="00EC577C" w:rsidRDefault="0078616A" w:rsidP="0078616A">
            <w:pPr>
              <w:suppressAutoHyphens w:val="0"/>
              <w:jc w:val="right"/>
              <w:rPr>
                <w:color w:val="000000"/>
                <w:sz w:val="18"/>
                <w:szCs w:val="18"/>
                <w:lang w:val="en-US" w:eastAsia="en-US"/>
              </w:rPr>
            </w:pPr>
          </w:p>
        </w:tc>
      </w:tr>
      <w:tr w:rsidR="00EC577C" w:rsidRPr="00EC577C" w14:paraId="1DD6A752" w14:textId="77777777" w:rsidTr="00EC577C">
        <w:trPr>
          <w:trHeight w:val="133"/>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1EE6296E" w14:textId="77777777" w:rsidR="00EC577C" w:rsidRPr="00EC577C" w:rsidRDefault="00EC577C" w:rsidP="00EC577C">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7ED02E95" w14:textId="67B0A2C4" w:rsidR="00EC577C" w:rsidRPr="00EC577C" w:rsidRDefault="00EC577C" w:rsidP="00EC577C">
            <w:pPr>
              <w:suppressAutoHyphens w:val="0"/>
              <w:rPr>
                <w:color w:val="000000"/>
                <w:sz w:val="18"/>
                <w:szCs w:val="18"/>
                <w:lang w:val="en-US" w:eastAsia="en-US"/>
              </w:rPr>
            </w:pPr>
            <w:r w:rsidRPr="00EC577C">
              <w:rPr>
                <w:color w:val="000000"/>
                <w:sz w:val="18"/>
                <w:szCs w:val="18"/>
                <w:lang w:val="en-US" w:eastAsia="en-US"/>
              </w:rPr>
              <w:t>20.01.2024.</w:t>
            </w:r>
          </w:p>
        </w:tc>
        <w:tc>
          <w:tcPr>
            <w:tcW w:w="1402" w:type="dxa"/>
            <w:tcBorders>
              <w:top w:val="nil"/>
              <w:left w:val="nil"/>
              <w:bottom w:val="single" w:sz="4" w:space="0" w:color="auto"/>
              <w:right w:val="single" w:sz="4" w:space="0" w:color="auto"/>
            </w:tcBorders>
            <w:shd w:val="clear" w:color="auto" w:fill="auto"/>
            <w:noWrap/>
          </w:tcPr>
          <w:p w14:paraId="1398113A" w14:textId="37960CC1"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4BD9A4BA" w14:textId="5BAA82A7"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2,66</w:t>
            </w:r>
          </w:p>
        </w:tc>
        <w:tc>
          <w:tcPr>
            <w:tcW w:w="1754" w:type="dxa"/>
            <w:tcBorders>
              <w:top w:val="nil"/>
              <w:left w:val="nil"/>
              <w:bottom w:val="single" w:sz="4" w:space="0" w:color="auto"/>
              <w:right w:val="single" w:sz="4" w:space="0" w:color="auto"/>
            </w:tcBorders>
            <w:shd w:val="clear" w:color="auto" w:fill="auto"/>
            <w:noWrap/>
            <w:vAlign w:val="bottom"/>
          </w:tcPr>
          <w:p w14:paraId="7791586C" w14:textId="5D300D93"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180,02</w:t>
            </w:r>
          </w:p>
        </w:tc>
        <w:tc>
          <w:tcPr>
            <w:tcW w:w="1909" w:type="dxa"/>
            <w:tcBorders>
              <w:top w:val="nil"/>
              <w:left w:val="nil"/>
              <w:bottom w:val="single" w:sz="4" w:space="0" w:color="auto"/>
              <w:right w:val="single" w:sz="4" w:space="0" w:color="auto"/>
            </w:tcBorders>
            <w:shd w:val="clear" w:color="auto" w:fill="auto"/>
            <w:noWrap/>
            <w:vAlign w:val="bottom"/>
          </w:tcPr>
          <w:p w14:paraId="1DFA13CF" w14:textId="1F807EA2"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354,70</w:t>
            </w:r>
          </w:p>
        </w:tc>
      </w:tr>
      <w:tr w:rsidR="00EC577C" w:rsidRPr="00EC577C" w14:paraId="499162A7"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36BD4085" w14:textId="77777777" w:rsidR="00EC577C" w:rsidRPr="00EC577C" w:rsidRDefault="00EC577C" w:rsidP="00EC577C">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1560EF6F" w14:textId="06432F4C" w:rsidR="00EC577C" w:rsidRPr="00EC577C" w:rsidRDefault="00EC577C" w:rsidP="00EC577C">
            <w:pPr>
              <w:suppressAutoHyphens w:val="0"/>
              <w:rPr>
                <w:color w:val="000000"/>
                <w:sz w:val="18"/>
                <w:szCs w:val="18"/>
                <w:lang w:val="en-US" w:eastAsia="en-US"/>
              </w:rPr>
            </w:pPr>
            <w:r w:rsidRPr="00EC577C">
              <w:rPr>
                <w:color w:val="000000"/>
                <w:sz w:val="18"/>
                <w:szCs w:val="18"/>
                <w:lang w:val="en-US" w:eastAsia="en-US"/>
              </w:rPr>
              <w:t>20.02.2024.</w:t>
            </w:r>
          </w:p>
        </w:tc>
        <w:tc>
          <w:tcPr>
            <w:tcW w:w="1402" w:type="dxa"/>
            <w:tcBorders>
              <w:top w:val="nil"/>
              <w:left w:val="nil"/>
              <w:bottom w:val="single" w:sz="4" w:space="0" w:color="auto"/>
              <w:right w:val="single" w:sz="4" w:space="0" w:color="auto"/>
            </w:tcBorders>
            <w:shd w:val="clear" w:color="auto" w:fill="auto"/>
            <w:noWrap/>
          </w:tcPr>
          <w:p w14:paraId="42CE22E1" w14:textId="1274262F"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177,36</w:t>
            </w:r>
          </w:p>
        </w:tc>
        <w:tc>
          <w:tcPr>
            <w:tcW w:w="966" w:type="dxa"/>
            <w:tcBorders>
              <w:top w:val="nil"/>
              <w:left w:val="nil"/>
              <w:bottom w:val="single" w:sz="4" w:space="0" w:color="auto"/>
              <w:right w:val="single" w:sz="4" w:space="0" w:color="auto"/>
            </w:tcBorders>
            <w:shd w:val="clear" w:color="auto" w:fill="auto"/>
            <w:noWrap/>
            <w:vAlign w:val="bottom"/>
          </w:tcPr>
          <w:p w14:paraId="791CFC5C" w14:textId="7C598D2C"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1,77</w:t>
            </w:r>
          </w:p>
        </w:tc>
        <w:tc>
          <w:tcPr>
            <w:tcW w:w="1754" w:type="dxa"/>
            <w:tcBorders>
              <w:top w:val="nil"/>
              <w:left w:val="nil"/>
              <w:bottom w:val="single" w:sz="4" w:space="0" w:color="auto"/>
              <w:right w:val="single" w:sz="4" w:space="0" w:color="auto"/>
            </w:tcBorders>
            <w:shd w:val="clear" w:color="auto" w:fill="auto"/>
            <w:noWrap/>
            <w:vAlign w:val="bottom"/>
          </w:tcPr>
          <w:p w14:paraId="680A4177" w14:textId="4C945A10"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179,13</w:t>
            </w:r>
          </w:p>
        </w:tc>
        <w:tc>
          <w:tcPr>
            <w:tcW w:w="1909" w:type="dxa"/>
            <w:tcBorders>
              <w:top w:val="nil"/>
              <w:left w:val="nil"/>
              <w:bottom w:val="single" w:sz="4" w:space="0" w:color="auto"/>
              <w:right w:val="single" w:sz="4" w:space="0" w:color="auto"/>
            </w:tcBorders>
            <w:shd w:val="clear" w:color="auto" w:fill="auto"/>
            <w:noWrap/>
            <w:vAlign w:val="bottom"/>
          </w:tcPr>
          <w:p w14:paraId="6C7E6FBC" w14:textId="3A45F2BB"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177,34</w:t>
            </w:r>
          </w:p>
        </w:tc>
      </w:tr>
      <w:tr w:rsidR="00EC577C" w:rsidRPr="00EC577C" w14:paraId="4C07F8E0" w14:textId="77777777" w:rsidTr="00EC577C">
        <w:trPr>
          <w:trHeight w:val="315"/>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1CD173B1" w14:textId="77777777" w:rsidR="00EC577C" w:rsidRPr="00EC577C" w:rsidRDefault="00EC577C" w:rsidP="00EC577C">
            <w:pPr>
              <w:pStyle w:val="Sarakstarindkopa"/>
              <w:numPr>
                <w:ilvl w:val="0"/>
                <w:numId w:val="4"/>
              </w:numPr>
              <w:suppressAutoHyphens w:val="0"/>
              <w:jc w:val="right"/>
              <w:rPr>
                <w:color w:val="000000"/>
                <w:sz w:val="18"/>
                <w:szCs w:val="18"/>
                <w:lang w:eastAsia="en-US"/>
              </w:rPr>
            </w:pPr>
          </w:p>
        </w:tc>
        <w:tc>
          <w:tcPr>
            <w:tcW w:w="1638" w:type="dxa"/>
            <w:tcBorders>
              <w:top w:val="nil"/>
              <w:left w:val="nil"/>
              <w:bottom w:val="single" w:sz="4" w:space="0" w:color="auto"/>
              <w:right w:val="single" w:sz="4" w:space="0" w:color="auto"/>
            </w:tcBorders>
            <w:shd w:val="clear" w:color="auto" w:fill="auto"/>
            <w:noWrap/>
            <w:vAlign w:val="bottom"/>
          </w:tcPr>
          <w:p w14:paraId="2A501F80" w14:textId="62CEB047" w:rsidR="00EC577C" w:rsidRPr="00EC577C" w:rsidRDefault="00EC577C" w:rsidP="00EC577C">
            <w:pPr>
              <w:suppressAutoHyphens w:val="0"/>
              <w:rPr>
                <w:color w:val="000000"/>
                <w:sz w:val="18"/>
                <w:szCs w:val="18"/>
                <w:lang w:val="en-US" w:eastAsia="en-US"/>
              </w:rPr>
            </w:pPr>
            <w:r w:rsidRPr="00EC577C">
              <w:rPr>
                <w:color w:val="000000"/>
                <w:sz w:val="18"/>
                <w:szCs w:val="18"/>
                <w:lang w:val="en-US" w:eastAsia="en-US"/>
              </w:rPr>
              <w:t>20.02.2024.</w:t>
            </w:r>
          </w:p>
        </w:tc>
        <w:tc>
          <w:tcPr>
            <w:tcW w:w="1402" w:type="dxa"/>
            <w:tcBorders>
              <w:top w:val="nil"/>
              <w:left w:val="nil"/>
              <w:bottom w:val="single" w:sz="4" w:space="0" w:color="auto"/>
              <w:right w:val="single" w:sz="4" w:space="0" w:color="auto"/>
            </w:tcBorders>
            <w:shd w:val="clear" w:color="auto" w:fill="auto"/>
            <w:noWrap/>
          </w:tcPr>
          <w:p w14:paraId="5ED52EF1" w14:textId="1FF8BE06"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177,34</w:t>
            </w:r>
          </w:p>
        </w:tc>
        <w:tc>
          <w:tcPr>
            <w:tcW w:w="966" w:type="dxa"/>
            <w:tcBorders>
              <w:top w:val="nil"/>
              <w:left w:val="nil"/>
              <w:bottom w:val="single" w:sz="4" w:space="0" w:color="auto"/>
              <w:right w:val="single" w:sz="4" w:space="0" w:color="auto"/>
            </w:tcBorders>
            <w:shd w:val="clear" w:color="auto" w:fill="auto"/>
            <w:noWrap/>
            <w:vAlign w:val="bottom"/>
          </w:tcPr>
          <w:p w14:paraId="3376AB4B" w14:textId="46F79DEA"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0,89</w:t>
            </w:r>
          </w:p>
        </w:tc>
        <w:tc>
          <w:tcPr>
            <w:tcW w:w="1754" w:type="dxa"/>
            <w:tcBorders>
              <w:top w:val="nil"/>
              <w:left w:val="nil"/>
              <w:bottom w:val="single" w:sz="4" w:space="0" w:color="auto"/>
              <w:right w:val="single" w:sz="4" w:space="0" w:color="auto"/>
            </w:tcBorders>
            <w:shd w:val="clear" w:color="auto" w:fill="auto"/>
            <w:noWrap/>
            <w:vAlign w:val="bottom"/>
          </w:tcPr>
          <w:p w14:paraId="6A962A9E" w14:textId="29620419"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178,23</w:t>
            </w:r>
          </w:p>
        </w:tc>
        <w:tc>
          <w:tcPr>
            <w:tcW w:w="1909" w:type="dxa"/>
            <w:tcBorders>
              <w:top w:val="nil"/>
              <w:left w:val="nil"/>
              <w:bottom w:val="single" w:sz="4" w:space="0" w:color="auto"/>
              <w:right w:val="single" w:sz="4" w:space="0" w:color="auto"/>
            </w:tcBorders>
            <w:shd w:val="clear" w:color="auto" w:fill="auto"/>
            <w:noWrap/>
            <w:vAlign w:val="bottom"/>
          </w:tcPr>
          <w:p w14:paraId="1DEDEF74" w14:textId="74C904FB"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0,00</w:t>
            </w:r>
          </w:p>
        </w:tc>
      </w:tr>
      <w:tr w:rsidR="00EC577C" w:rsidRPr="00EC577C" w14:paraId="7B908FC0" w14:textId="77777777" w:rsidTr="00EC577C">
        <w:trPr>
          <w:trHeight w:val="132"/>
        </w:trPr>
        <w:tc>
          <w:tcPr>
            <w:tcW w:w="1523" w:type="dxa"/>
            <w:tcBorders>
              <w:top w:val="nil"/>
              <w:left w:val="single" w:sz="4" w:space="0" w:color="auto"/>
              <w:bottom w:val="single" w:sz="4" w:space="0" w:color="auto"/>
              <w:right w:val="single" w:sz="4" w:space="0" w:color="auto"/>
            </w:tcBorders>
            <w:shd w:val="clear" w:color="auto" w:fill="auto"/>
            <w:noWrap/>
            <w:vAlign w:val="bottom"/>
          </w:tcPr>
          <w:p w14:paraId="4EDDB454" w14:textId="363A1E7A" w:rsidR="00EC577C" w:rsidRPr="00EC577C" w:rsidRDefault="00EC577C" w:rsidP="00EC577C">
            <w:pPr>
              <w:pStyle w:val="Sarakstarindkopa"/>
              <w:suppressAutoHyphens w:val="0"/>
              <w:jc w:val="center"/>
              <w:rPr>
                <w:color w:val="000000"/>
                <w:sz w:val="18"/>
                <w:szCs w:val="18"/>
                <w:lang w:eastAsia="en-US"/>
              </w:rPr>
            </w:pPr>
            <w:proofErr w:type="spellStart"/>
            <w:r w:rsidRPr="00EC577C">
              <w:rPr>
                <w:color w:val="000000"/>
                <w:sz w:val="18"/>
                <w:szCs w:val="18"/>
                <w:lang w:eastAsia="en-US"/>
              </w:rPr>
              <w:t>Kopā</w:t>
            </w:r>
            <w:proofErr w:type="spellEnd"/>
          </w:p>
        </w:tc>
        <w:tc>
          <w:tcPr>
            <w:tcW w:w="1638" w:type="dxa"/>
            <w:tcBorders>
              <w:top w:val="nil"/>
              <w:left w:val="nil"/>
              <w:bottom w:val="single" w:sz="4" w:space="0" w:color="auto"/>
              <w:right w:val="single" w:sz="4" w:space="0" w:color="auto"/>
            </w:tcBorders>
            <w:shd w:val="clear" w:color="auto" w:fill="auto"/>
            <w:noWrap/>
            <w:vAlign w:val="bottom"/>
          </w:tcPr>
          <w:p w14:paraId="2A5BD58E" w14:textId="327758D7" w:rsidR="00EC577C" w:rsidRPr="00EC577C" w:rsidRDefault="00EC577C" w:rsidP="00EC577C">
            <w:pPr>
              <w:suppressAutoHyphens w:val="0"/>
              <w:rPr>
                <w:color w:val="000000"/>
                <w:sz w:val="18"/>
                <w:szCs w:val="18"/>
                <w:lang w:val="en-US" w:eastAsia="en-US"/>
              </w:rPr>
            </w:pPr>
            <w:r w:rsidRPr="00EC577C">
              <w:rPr>
                <w:color w:val="000000"/>
                <w:sz w:val="18"/>
                <w:szCs w:val="18"/>
                <w:lang w:val="en-US" w:eastAsia="en-US"/>
              </w:rPr>
              <w:t>2024</w:t>
            </w:r>
          </w:p>
        </w:tc>
        <w:tc>
          <w:tcPr>
            <w:tcW w:w="1402" w:type="dxa"/>
            <w:tcBorders>
              <w:top w:val="nil"/>
              <w:left w:val="nil"/>
              <w:bottom w:val="single" w:sz="4" w:space="0" w:color="auto"/>
              <w:right w:val="single" w:sz="4" w:space="0" w:color="auto"/>
            </w:tcBorders>
            <w:shd w:val="clear" w:color="auto" w:fill="auto"/>
            <w:noWrap/>
            <w:vAlign w:val="bottom"/>
          </w:tcPr>
          <w:p w14:paraId="201C76AA" w14:textId="7BE075F0"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532,06</w:t>
            </w:r>
          </w:p>
        </w:tc>
        <w:tc>
          <w:tcPr>
            <w:tcW w:w="966" w:type="dxa"/>
            <w:tcBorders>
              <w:top w:val="nil"/>
              <w:left w:val="nil"/>
              <w:bottom w:val="single" w:sz="4" w:space="0" w:color="auto"/>
              <w:right w:val="single" w:sz="4" w:space="0" w:color="auto"/>
            </w:tcBorders>
            <w:shd w:val="clear" w:color="auto" w:fill="auto"/>
            <w:noWrap/>
            <w:vAlign w:val="bottom"/>
          </w:tcPr>
          <w:p w14:paraId="7F011592" w14:textId="247205E8" w:rsidR="00EC577C" w:rsidRPr="00EC577C" w:rsidRDefault="00EC577C" w:rsidP="00EC577C">
            <w:pPr>
              <w:suppressAutoHyphens w:val="0"/>
              <w:jc w:val="right"/>
              <w:rPr>
                <w:color w:val="000000"/>
                <w:sz w:val="18"/>
                <w:szCs w:val="18"/>
                <w:lang w:val="en-US" w:eastAsia="en-US"/>
              </w:rPr>
            </w:pPr>
            <w:r w:rsidRPr="00EC577C">
              <w:rPr>
                <w:color w:val="000000"/>
                <w:sz w:val="18"/>
                <w:szCs w:val="18"/>
                <w:lang w:val="en-US" w:eastAsia="en-US"/>
              </w:rPr>
              <w:t>5,32</w:t>
            </w:r>
          </w:p>
        </w:tc>
        <w:tc>
          <w:tcPr>
            <w:tcW w:w="1754" w:type="dxa"/>
            <w:tcBorders>
              <w:top w:val="nil"/>
              <w:left w:val="nil"/>
              <w:bottom w:val="single" w:sz="4" w:space="0" w:color="auto"/>
              <w:right w:val="single" w:sz="4" w:space="0" w:color="auto"/>
            </w:tcBorders>
            <w:shd w:val="clear" w:color="auto" w:fill="auto"/>
            <w:noWrap/>
            <w:vAlign w:val="bottom"/>
          </w:tcPr>
          <w:p w14:paraId="67A57C9F" w14:textId="77777777" w:rsidR="00EC577C" w:rsidRPr="00EC577C" w:rsidRDefault="00EC577C" w:rsidP="00EC577C">
            <w:pPr>
              <w:suppressAutoHyphens w:val="0"/>
              <w:jc w:val="right"/>
              <w:rPr>
                <w:color w:val="000000"/>
                <w:sz w:val="18"/>
                <w:szCs w:val="18"/>
                <w:lang w:val="en-US" w:eastAsia="en-US"/>
              </w:rPr>
            </w:pPr>
          </w:p>
        </w:tc>
        <w:tc>
          <w:tcPr>
            <w:tcW w:w="1909" w:type="dxa"/>
            <w:tcBorders>
              <w:top w:val="nil"/>
              <w:left w:val="nil"/>
              <w:bottom w:val="single" w:sz="4" w:space="0" w:color="auto"/>
              <w:right w:val="single" w:sz="4" w:space="0" w:color="auto"/>
            </w:tcBorders>
            <w:shd w:val="clear" w:color="auto" w:fill="auto"/>
            <w:noWrap/>
            <w:vAlign w:val="bottom"/>
          </w:tcPr>
          <w:p w14:paraId="52AABFE5" w14:textId="77777777" w:rsidR="00EC577C" w:rsidRPr="00EC577C" w:rsidRDefault="00EC577C" w:rsidP="00EC577C">
            <w:pPr>
              <w:suppressAutoHyphens w:val="0"/>
              <w:jc w:val="right"/>
              <w:rPr>
                <w:color w:val="000000"/>
                <w:sz w:val="18"/>
                <w:szCs w:val="18"/>
                <w:lang w:val="en-US" w:eastAsia="en-US"/>
              </w:rPr>
            </w:pPr>
          </w:p>
        </w:tc>
      </w:tr>
      <w:tr w:rsidR="00EC577C" w:rsidRPr="00EC577C" w14:paraId="13B8024B" w14:textId="77777777" w:rsidTr="00EC577C">
        <w:trPr>
          <w:trHeight w:val="70"/>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14:paraId="474ADB24" w14:textId="77777777" w:rsidR="00EC577C" w:rsidRPr="00EC577C" w:rsidRDefault="00EC577C" w:rsidP="00EC577C">
            <w:pPr>
              <w:suppressAutoHyphens w:val="0"/>
              <w:rPr>
                <w:b/>
                <w:bCs/>
                <w:color w:val="000000"/>
                <w:sz w:val="18"/>
                <w:szCs w:val="18"/>
                <w:lang w:val="en-US" w:eastAsia="en-US"/>
              </w:rPr>
            </w:pPr>
            <w:proofErr w:type="spellStart"/>
            <w:r w:rsidRPr="00EC577C">
              <w:rPr>
                <w:b/>
                <w:bCs/>
                <w:color w:val="000000"/>
                <w:sz w:val="18"/>
                <w:szCs w:val="18"/>
                <w:lang w:val="en-US" w:eastAsia="en-US"/>
              </w:rPr>
              <w:t>Kopā</w:t>
            </w:r>
            <w:proofErr w:type="spellEnd"/>
          </w:p>
        </w:tc>
        <w:tc>
          <w:tcPr>
            <w:tcW w:w="1638" w:type="dxa"/>
            <w:tcBorders>
              <w:top w:val="nil"/>
              <w:left w:val="nil"/>
              <w:bottom w:val="single" w:sz="4" w:space="0" w:color="auto"/>
              <w:right w:val="single" w:sz="4" w:space="0" w:color="auto"/>
            </w:tcBorders>
            <w:shd w:val="clear" w:color="auto" w:fill="auto"/>
            <w:noWrap/>
            <w:vAlign w:val="bottom"/>
            <w:hideMark/>
          </w:tcPr>
          <w:p w14:paraId="1DC5DD5B" w14:textId="77777777" w:rsidR="00EC577C" w:rsidRPr="00EC577C" w:rsidRDefault="00EC577C" w:rsidP="00EC577C">
            <w:pPr>
              <w:suppressAutoHyphens w:val="0"/>
              <w:rPr>
                <w:b/>
                <w:bCs/>
                <w:color w:val="000000"/>
                <w:sz w:val="18"/>
                <w:szCs w:val="18"/>
                <w:lang w:val="en-US" w:eastAsia="en-US"/>
              </w:rPr>
            </w:pPr>
            <w:r w:rsidRPr="00EC577C">
              <w:rPr>
                <w:b/>
                <w:bCs/>
                <w:color w:val="000000"/>
                <w:sz w:val="18"/>
                <w:szCs w:val="18"/>
                <w:lang w:val="en-US" w:eastAsia="en-US"/>
              </w:rPr>
              <w:t> </w:t>
            </w:r>
          </w:p>
        </w:tc>
        <w:tc>
          <w:tcPr>
            <w:tcW w:w="1402" w:type="dxa"/>
            <w:tcBorders>
              <w:top w:val="nil"/>
              <w:left w:val="nil"/>
              <w:bottom w:val="single" w:sz="4" w:space="0" w:color="auto"/>
              <w:right w:val="single" w:sz="4" w:space="0" w:color="auto"/>
            </w:tcBorders>
            <w:shd w:val="clear" w:color="auto" w:fill="auto"/>
            <w:noWrap/>
            <w:vAlign w:val="bottom"/>
            <w:hideMark/>
          </w:tcPr>
          <w:p w14:paraId="4AC9A767" w14:textId="769152F7" w:rsidR="00EC577C" w:rsidRPr="00EC577C" w:rsidRDefault="00EC577C" w:rsidP="00EC577C">
            <w:pPr>
              <w:suppressAutoHyphens w:val="0"/>
              <w:jc w:val="right"/>
              <w:rPr>
                <w:b/>
                <w:bCs/>
                <w:color w:val="000000"/>
                <w:sz w:val="18"/>
                <w:szCs w:val="18"/>
                <w:lang w:val="en-US" w:eastAsia="en-US"/>
              </w:rPr>
            </w:pPr>
            <w:r w:rsidRPr="00EC577C">
              <w:rPr>
                <w:b/>
                <w:bCs/>
                <w:color w:val="000000"/>
                <w:sz w:val="18"/>
                <w:szCs w:val="18"/>
                <w:lang w:val="en-US" w:eastAsia="en-US"/>
              </w:rPr>
              <w:t>6384,94</w:t>
            </w:r>
          </w:p>
        </w:tc>
        <w:tc>
          <w:tcPr>
            <w:tcW w:w="966" w:type="dxa"/>
            <w:tcBorders>
              <w:top w:val="nil"/>
              <w:left w:val="nil"/>
              <w:bottom w:val="single" w:sz="4" w:space="0" w:color="auto"/>
              <w:right w:val="single" w:sz="4" w:space="0" w:color="auto"/>
            </w:tcBorders>
            <w:shd w:val="clear" w:color="auto" w:fill="auto"/>
            <w:noWrap/>
            <w:vAlign w:val="bottom"/>
            <w:hideMark/>
          </w:tcPr>
          <w:p w14:paraId="3527EEDD" w14:textId="532D0220" w:rsidR="00EC577C" w:rsidRPr="00EC577C" w:rsidRDefault="00EC577C" w:rsidP="00EC577C">
            <w:pPr>
              <w:suppressAutoHyphens w:val="0"/>
              <w:jc w:val="right"/>
              <w:rPr>
                <w:b/>
                <w:bCs/>
                <w:color w:val="000000"/>
                <w:sz w:val="18"/>
                <w:szCs w:val="18"/>
                <w:lang w:val="en-US" w:eastAsia="en-US"/>
              </w:rPr>
            </w:pPr>
            <w:r w:rsidRPr="00EC577C">
              <w:rPr>
                <w:b/>
                <w:bCs/>
                <w:color w:val="000000"/>
                <w:sz w:val="18"/>
                <w:szCs w:val="18"/>
                <w:lang w:val="en-US" w:eastAsia="en-US"/>
              </w:rPr>
              <w:t>590,60</w:t>
            </w:r>
          </w:p>
        </w:tc>
        <w:tc>
          <w:tcPr>
            <w:tcW w:w="1754" w:type="dxa"/>
            <w:tcBorders>
              <w:top w:val="nil"/>
              <w:left w:val="nil"/>
              <w:bottom w:val="single" w:sz="4" w:space="0" w:color="auto"/>
              <w:right w:val="single" w:sz="4" w:space="0" w:color="auto"/>
            </w:tcBorders>
            <w:shd w:val="clear" w:color="auto" w:fill="auto"/>
            <w:noWrap/>
            <w:vAlign w:val="bottom"/>
            <w:hideMark/>
          </w:tcPr>
          <w:p w14:paraId="580362F5" w14:textId="00B76FE1" w:rsidR="00EC577C" w:rsidRPr="00EC577C" w:rsidRDefault="00EC577C" w:rsidP="00EC577C">
            <w:pPr>
              <w:suppressAutoHyphens w:val="0"/>
              <w:jc w:val="right"/>
              <w:rPr>
                <w:b/>
                <w:bCs/>
                <w:color w:val="000000"/>
                <w:sz w:val="18"/>
                <w:szCs w:val="18"/>
                <w:lang w:val="en-US" w:eastAsia="en-US"/>
              </w:rPr>
            </w:pPr>
          </w:p>
        </w:tc>
        <w:tc>
          <w:tcPr>
            <w:tcW w:w="1909" w:type="dxa"/>
            <w:tcBorders>
              <w:top w:val="nil"/>
              <w:left w:val="nil"/>
              <w:bottom w:val="single" w:sz="4" w:space="0" w:color="auto"/>
              <w:right w:val="single" w:sz="4" w:space="0" w:color="auto"/>
            </w:tcBorders>
            <w:shd w:val="clear" w:color="auto" w:fill="auto"/>
            <w:noWrap/>
            <w:vAlign w:val="bottom"/>
            <w:hideMark/>
          </w:tcPr>
          <w:p w14:paraId="14F84692" w14:textId="77777777" w:rsidR="00EC577C" w:rsidRPr="00EC577C" w:rsidRDefault="00EC577C" w:rsidP="00EC577C">
            <w:pPr>
              <w:suppressAutoHyphens w:val="0"/>
              <w:rPr>
                <w:rFonts w:ascii="Calibri" w:hAnsi="Calibri" w:cs="Calibri"/>
                <w:b/>
                <w:bCs/>
                <w:color w:val="000000"/>
                <w:sz w:val="18"/>
                <w:szCs w:val="18"/>
                <w:lang w:val="en-US" w:eastAsia="en-US"/>
              </w:rPr>
            </w:pPr>
            <w:r w:rsidRPr="00EC577C">
              <w:rPr>
                <w:rFonts w:ascii="Calibri" w:hAnsi="Calibri" w:cs="Calibri"/>
                <w:b/>
                <w:bCs/>
                <w:color w:val="000000"/>
                <w:sz w:val="18"/>
                <w:szCs w:val="18"/>
                <w:lang w:val="en-US" w:eastAsia="en-US"/>
              </w:rPr>
              <w:t> </w:t>
            </w:r>
          </w:p>
        </w:tc>
      </w:tr>
    </w:tbl>
    <w:p w14:paraId="7CC7B5E1" w14:textId="52FC6208" w:rsidR="00AB4148" w:rsidRPr="001F5577" w:rsidRDefault="00B30E51" w:rsidP="006F67DB">
      <w:pPr>
        <w:pStyle w:val="Paraststmeklis"/>
        <w:spacing w:before="0"/>
        <w:jc w:val="right"/>
        <w:rPr>
          <w:i/>
          <w:iCs/>
          <w:color w:val="000000"/>
        </w:rPr>
      </w:pPr>
      <w:r>
        <w:rPr>
          <w:i/>
          <w:iCs/>
          <w:color w:val="000000"/>
        </w:rPr>
        <w:t>2.p</w:t>
      </w:r>
      <w:r w:rsidR="00AB4148" w:rsidRPr="001F5577">
        <w:rPr>
          <w:i/>
          <w:iCs/>
          <w:color w:val="000000"/>
        </w:rPr>
        <w:t>ielikums</w:t>
      </w:r>
    </w:p>
    <w:p w14:paraId="14997832" w14:textId="4645B5BA" w:rsidR="00AB4148" w:rsidRPr="00785662" w:rsidRDefault="00AB4148" w:rsidP="00AB4148">
      <w:pPr>
        <w:pStyle w:val="Paraststmeklis"/>
        <w:spacing w:before="0"/>
        <w:jc w:val="right"/>
        <w:rPr>
          <w:color w:val="000000"/>
        </w:rPr>
      </w:pPr>
      <w:r w:rsidRPr="00785662">
        <w:rPr>
          <w:color w:val="000000"/>
          <w:sz w:val="20"/>
          <w:szCs w:val="20"/>
        </w:rPr>
        <w:t>__.</w:t>
      </w:r>
      <w:r>
        <w:rPr>
          <w:color w:val="000000"/>
          <w:sz w:val="20"/>
          <w:szCs w:val="20"/>
        </w:rPr>
        <w:t>__</w:t>
      </w:r>
      <w:r w:rsidRPr="00785662">
        <w:rPr>
          <w:color w:val="000000"/>
          <w:sz w:val="20"/>
          <w:szCs w:val="20"/>
        </w:rPr>
        <w:t>.20</w:t>
      </w:r>
      <w:r>
        <w:rPr>
          <w:color w:val="000000"/>
          <w:sz w:val="20"/>
          <w:szCs w:val="20"/>
        </w:rPr>
        <w:t>2</w:t>
      </w:r>
      <w:r w:rsidR="00E13707">
        <w:rPr>
          <w:color w:val="000000"/>
          <w:sz w:val="20"/>
          <w:szCs w:val="20"/>
        </w:rPr>
        <w:t>1</w:t>
      </w:r>
      <w:r w:rsidRPr="00785662">
        <w:rPr>
          <w:color w:val="000000"/>
          <w:sz w:val="20"/>
          <w:szCs w:val="20"/>
        </w:rPr>
        <w:t xml:space="preserve">. </w:t>
      </w:r>
      <w:r w:rsidR="006E3F5F">
        <w:rPr>
          <w:rFonts w:asciiTheme="majorBidi" w:hAnsiTheme="majorBidi" w:cstheme="majorBidi"/>
          <w:sz w:val="20"/>
          <w:szCs w:val="20"/>
        </w:rPr>
        <w:t>Nomaksas p</w:t>
      </w:r>
      <w:r w:rsidRPr="00785662">
        <w:rPr>
          <w:rFonts w:asciiTheme="majorBidi" w:hAnsiTheme="majorBidi" w:cstheme="majorBidi"/>
          <w:sz w:val="20"/>
          <w:szCs w:val="20"/>
        </w:rPr>
        <w:t>irkuma</w:t>
      </w:r>
      <w:r>
        <w:rPr>
          <w:rFonts w:asciiTheme="majorBidi" w:hAnsiTheme="majorBidi" w:cstheme="majorBidi"/>
          <w:sz w:val="20"/>
          <w:szCs w:val="20"/>
        </w:rPr>
        <w:t xml:space="preserve"> līgumam Nr._/2-11.2</w:t>
      </w:r>
    </w:p>
    <w:p w14:paraId="5EA4C897" w14:textId="77777777" w:rsidR="00AB4148" w:rsidRPr="00550ECD" w:rsidRDefault="00AB4148" w:rsidP="00AB4148">
      <w:pPr>
        <w:pStyle w:val="Paraststmeklis"/>
        <w:spacing w:before="0"/>
        <w:rPr>
          <w:color w:val="000000"/>
        </w:rPr>
      </w:pPr>
    </w:p>
    <w:p w14:paraId="72B02C0F" w14:textId="77777777" w:rsidR="00AB4148" w:rsidRDefault="00AB4148" w:rsidP="00AB4148">
      <w:pPr>
        <w:pStyle w:val="Paraststmeklis"/>
        <w:spacing w:before="0"/>
        <w:jc w:val="center"/>
        <w:rPr>
          <w:b/>
          <w:bCs/>
          <w:color w:val="000000"/>
        </w:rPr>
      </w:pPr>
      <w:r w:rsidRPr="001F5577">
        <w:rPr>
          <w:b/>
          <w:bCs/>
          <w:color w:val="000000"/>
        </w:rPr>
        <w:t>NODOŠANAS - PIEŅEMŠANAS AKTS</w:t>
      </w:r>
    </w:p>
    <w:p w14:paraId="6B97282B" w14:textId="3560414C" w:rsidR="00AB4148" w:rsidRPr="00785662" w:rsidRDefault="00AB4148" w:rsidP="00AB4148">
      <w:pPr>
        <w:pStyle w:val="Paraststmeklis"/>
        <w:spacing w:before="0"/>
        <w:jc w:val="center"/>
        <w:rPr>
          <w:color w:val="000000"/>
        </w:rPr>
      </w:pPr>
      <w:r w:rsidRPr="00785662">
        <w:rPr>
          <w:color w:val="000000"/>
          <w:sz w:val="20"/>
          <w:szCs w:val="20"/>
        </w:rPr>
        <w:t>__.</w:t>
      </w:r>
      <w:r>
        <w:rPr>
          <w:color w:val="000000"/>
          <w:sz w:val="20"/>
          <w:szCs w:val="20"/>
        </w:rPr>
        <w:t>__</w:t>
      </w:r>
      <w:r w:rsidRPr="00785662">
        <w:rPr>
          <w:color w:val="000000"/>
          <w:sz w:val="20"/>
          <w:szCs w:val="20"/>
        </w:rPr>
        <w:t>.20</w:t>
      </w:r>
      <w:r>
        <w:rPr>
          <w:color w:val="000000"/>
          <w:sz w:val="20"/>
          <w:szCs w:val="20"/>
        </w:rPr>
        <w:t>2</w:t>
      </w:r>
      <w:r w:rsidR="00E13707">
        <w:rPr>
          <w:color w:val="000000"/>
          <w:sz w:val="20"/>
          <w:szCs w:val="20"/>
        </w:rPr>
        <w:t>1</w:t>
      </w:r>
      <w:r w:rsidRPr="00785662">
        <w:rPr>
          <w:color w:val="000000"/>
          <w:sz w:val="20"/>
          <w:szCs w:val="20"/>
        </w:rPr>
        <w:t xml:space="preserve">. </w:t>
      </w:r>
      <w:r w:rsidR="00F8677D">
        <w:rPr>
          <w:rFonts w:asciiTheme="majorBidi" w:hAnsiTheme="majorBidi" w:cstheme="majorBidi"/>
          <w:sz w:val="20"/>
          <w:szCs w:val="20"/>
        </w:rPr>
        <w:t>Nomaksas p</w:t>
      </w:r>
      <w:r w:rsidRPr="00785662">
        <w:rPr>
          <w:rFonts w:asciiTheme="majorBidi" w:hAnsiTheme="majorBidi" w:cstheme="majorBidi"/>
          <w:sz w:val="20"/>
          <w:szCs w:val="20"/>
        </w:rPr>
        <w:t>irkuma</w:t>
      </w:r>
      <w:r>
        <w:rPr>
          <w:rFonts w:asciiTheme="majorBidi" w:hAnsiTheme="majorBidi" w:cstheme="majorBidi"/>
          <w:sz w:val="20"/>
          <w:szCs w:val="20"/>
        </w:rPr>
        <w:t xml:space="preserve"> līgumam Nr._/2-11.2</w:t>
      </w:r>
    </w:p>
    <w:p w14:paraId="20ECE90B" w14:textId="33F52B31" w:rsidR="00AB4148" w:rsidRPr="00AD4E04" w:rsidRDefault="00AB4148" w:rsidP="00E13707">
      <w:pPr>
        <w:jc w:val="center"/>
        <w:rPr>
          <w:rFonts w:asciiTheme="majorBidi" w:hAnsiTheme="majorBidi" w:cstheme="majorBidi"/>
          <w:bCs/>
          <w:sz w:val="20"/>
          <w:szCs w:val="20"/>
          <w:lang w:eastAsia="lv-LV"/>
        </w:rPr>
      </w:pPr>
      <w:r>
        <w:rPr>
          <w:rFonts w:asciiTheme="majorBidi" w:hAnsiTheme="majorBidi" w:cstheme="majorBidi"/>
          <w:sz w:val="20"/>
          <w:szCs w:val="20"/>
        </w:rPr>
        <w:t>“</w:t>
      </w:r>
      <w:r w:rsidRPr="001553F7">
        <w:rPr>
          <w:rFonts w:asciiTheme="majorBidi" w:hAnsiTheme="majorBidi" w:cstheme="majorBidi"/>
          <w:sz w:val="20"/>
          <w:szCs w:val="20"/>
        </w:rPr>
        <w:t xml:space="preserve"> </w:t>
      </w:r>
      <w:r w:rsidR="00E13707" w:rsidRPr="006D5BF8">
        <w:rPr>
          <w:rFonts w:asciiTheme="majorBidi" w:hAnsiTheme="majorBidi" w:cstheme="majorBidi"/>
          <w:sz w:val="20"/>
          <w:szCs w:val="20"/>
        </w:rPr>
        <w:t xml:space="preserve">Par </w:t>
      </w:r>
      <w:r w:rsidR="00E13707" w:rsidRPr="006D5BF8">
        <w:rPr>
          <w:rFonts w:asciiTheme="majorBidi" w:hAnsiTheme="majorBidi" w:cstheme="majorBidi"/>
          <w:bCs/>
          <w:sz w:val="20"/>
          <w:szCs w:val="20"/>
          <w:lang w:eastAsia="lv-LV"/>
        </w:rPr>
        <w:t>Viļakas novada pašvaldības nekustamā īpašuma</w:t>
      </w:r>
      <w:r w:rsidR="00E13707">
        <w:rPr>
          <w:rFonts w:asciiTheme="majorBidi" w:hAnsiTheme="majorBidi" w:cstheme="majorBidi"/>
          <w:bCs/>
          <w:sz w:val="20"/>
          <w:szCs w:val="20"/>
          <w:lang w:eastAsia="lv-LV"/>
        </w:rPr>
        <w:t xml:space="preserve"> “Grāvmala”</w:t>
      </w:r>
      <w:r w:rsidR="00E13707" w:rsidRPr="006D5BF8">
        <w:rPr>
          <w:rFonts w:asciiTheme="majorBidi" w:hAnsiTheme="majorBidi" w:cstheme="majorBidi"/>
          <w:bCs/>
          <w:sz w:val="20"/>
          <w:szCs w:val="20"/>
          <w:lang w:eastAsia="lv-LV"/>
        </w:rPr>
        <w:t xml:space="preserve"> </w:t>
      </w:r>
      <w:r w:rsidR="00E13707" w:rsidRPr="008218B9">
        <w:rPr>
          <w:rFonts w:asciiTheme="majorBidi" w:hAnsiTheme="majorBidi" w:cstheme="majorBidi"/>
          <w:bCs/>
          <w:sz w:val="20"/>
          <w:szCs w:val="20"/>
        </w:rPr>
        <w:t xml:space="preserve">ar </w:t>
      </w:r>
      <w:r w:rsidR="00E13707">
        <w:rPr>
          <w:rFonts w:asciiTheme="majorBidi" w:hAnsiTheme="majorBidi" w:cstheme="majorBidi"/>
          <w:bCs/>
          <w:sz w:val="20"/>
          <w:szCs w:val="20"/>
        </w:rPr>
        <w:t>kadastra numuru 3878 008 0149,</w:t>
      </w:r>
      <w:r w:rsidR="00E13707" w:rsidRPr="008218B9">
        <w:rPr>
          <w:rFonts w:asciiTheme="majorBidi" w:hAnsiTheme="majorBidi" w:cstheme="majorBidi"/>
          <w:bCs/>
          <w:sz w:val="20"/>
          <w:szCs w:val="20"/>
        </w:rPr>
        <w:t xml:space="preserve"> </w:t>
      </w:r>
      <w:r w:rsidR="00E13707">
        <w:rPr>
          <w:rFonts w:asciiTheme="majorBidi" w:hAnsiTheme="majorBidi" w:cstheme="majorBidi"/>
          <w:bCs/>
          <w:sz w:val="20"/>
          <w:szCs w:val="20"/>
        </w:rPr>
        <w:t>Susāju pagastā, Viļakas novadā</w:t>
      </w:r>
      <w:r w:rsidR="00E13707" w:rsidRPr="006D5BF8">
        <w:rPr>
          <w:rFonts w:asciiTheme="majorBidi" w:hAnsiTheme="majorBidi" w:cstheme="majorBidi"/>
          <w:bCs/>
          <w:sz w:val="20"/>
          <w:szCs w:val="20"/>
          <w:lang w:eastAsia="lv-LV"/>
        </w:rPr>
        <w:t>, iegādi</w:t>
      </w:r>
      <w:r w:rsidR="00E13707">
        <w:rPr>
          <w:rFonts w:asciiTheme="majorBidi" w:hAnsiTheme="majorBidi" w:cstheme="majorBidi"/>
          <w:bCs/>
          <w:sz w:val="20"/>
          <w:szCs w:val="20"/>
          <w:lang w:eastAsia="lv-LV"/>
        </w:rPr>
        <w:t xml:space="preserve"> uz nomaksu</w:t>
      </w:r>
      <w:r>
        <w:rPr>
          <w:rFonts w:asciiTheme="majorBidi" w:hAnsiTheme="majorBidi" w:cstheme="majorBidi"/>
          <w:bCs/>
          <w:sz w:val="20"/>
          <w:szCs w:val="20"/>
          <w:lang w:eastAsia="lv-LV"/>
        </w:rPr>
        <w:t>”</w:t>
      </w:r>
    </w:p>
    <w:p w14:paraId="3BB5025E" w14:textId="77777777" w:rsidR="00AB4148" w:rsidRPr="00141BC4" w:rsidRDefault="00AB4148" w:rsidP="00AB4148">
      <w:pPr>
        <w:pStyle w:val="Paraststmeklis"/>
        <w:spacing w:before="0"/>
        <w:jc w:val="both"/>
        <w:rPr>
          <w:color w:val="000000"/>
        </w:rPr>
      </w:pPr>
    </w:p>
    <w:p w14:paraId="2A28B2E8" w14:textId="51219F35" w:rsidR="00AB4148" w:rsidRPr="00141BC4" w:rsidRDefault="00AB4148" w:rsidP="00AB4148">
      <w:pPr>
        <w:rPr>
          <w:rFonts w:asciiTheme="majorBidi" w:hAnsiTheme="majorBidi" w:cstheme="majorBidi"/>
        </w:rPr>
      </w:pPr>
      <w:r w:rsidRPr="00141BC4">
        <w:rPr>
          <w:rFonts w:asciiTheme="majorBidi" w:hAnsiTheme="majorBidi" w:cstheme="majorBidi"/>
        </w:rPr>
        <w:t xml:space="preserve">Viļakā                                                                                                                        </w:t>
      </w:r>
      <w:r>
        <w:rPr>
          <w:rFonts w:asciiTheme="majorBidi" w:hAnsiTheme="majorBidi" w:cstheme="majorBidi"/>
        </w:rPr>
        <w:t xml:space="preserve"> </w:t>
      </w:r>
      <w:r w:rsidRPr="00141BC4">
        <w:rPr>
          <w:rFonts w:asciiTheme="majorBidi" w:hAnsiTheme="majorBidi" w:cstheme="majorBidi"/>
        </w:rPr>
        <w:t>__.__.20</w:t>
      </w:r>
      <w:r>
        <w:rPr>
          <w:rFonts w:asciiTheme="majorBidi" w:hAnsiTheme="majorBidi" w:cstheme="majorBidi"/>
        </w:rPr>
        <w:t>2</w:t>
      </w:r>
      <w:r w:rsidR="00E13707">
        <w:rPr>
          <w:rFonts w:asciiTheme="majorBidi" w:hAnsiTheme="majorBidi" w:cstheme="majorBidi"/>
        </w:rPr>
        <w:t>1</w:t>
      </w:r>
      <w:r w:rsidRPr="00141BC4">
        <w:rPr>
          <w:rFonts w:asciiTheme="majorBidi" w:hAnsiTheme="majorBidi" w:cstheme="majorBidi"/>
        </w:rPr>
        <w:t>.</w:t>
      </w:r>
    </w:p>
    <w:p w14:paraId="76643130" w14:textId="77777777" w:rsidR="00AB4148" w:rsidRPr="00141BC4" w:rsidRDefault="00AB4148" w:rsidP="00AB4148">
      <w:pPr>
        <w:rPr>
          <w:rFonts w:asciiTheme="majorBidi" w:hAnsiTheme="majorBidi" w:cstheme="majorBidi"/>
        </w:rPr>
      </w:pPr>
    </w:p>
    <w:p w14:paraId="7CC00681" w14:textId="77777777" w:rsidR="00AB4148" w:rsidRPr="000E6768" w:rsidRDefault="00AB4148" w:rsidP="00AB4148">
      <w:pPr>
        <w:jc w:val="both"/>
        <w:rPr>
          <w:rFonts w:asciiTheme="majorBidi" w:hAnsiTheme="majorBidi" w:cstheme="majorBidi"/>
        </w:rPr>
      </w:pPr>
      <w:r w:rsidRPr="000E6768">
        <w:rPr>
          <w:rFonts w:asciiTheme="majorBidi" w:hAnsiTheme="majorBidi" w:cstheme="majorBidi"/>
          <w:b/>
        </w:rPr>
        <w:t>Viļakas novada dome</w:t>
      </w:r>
      <w:r w:rsidRPr="000E6768">
        <w:rPr>
          <w:rFonts w:asciiTheme="majorBidi" w:hAnsiTheme="majorBidi" w:cstheme="majorBidi"/>
        </w:rPr>
        <w:t xml:space="preserve">, Reģ.Nr.90009115618, adrese: Abrenes iela 26, Viļaka, Viļakas nov., LV-4583, tās priekšsēdētāja </w:t>
      </w:r>
      <w:r w:rsidRPr="000E6768">
        <w:rPr>
          <w:rFonts w:asciiTheme="majorBidi" w:hAnsiTheme="majorBidi" w:cstheme="majorBidi"/>
          <w:b/>
          <w:bCs/>
        </w:rPr>
        <w:t xml:space="preserve">XXXXX </w:t>
      </w:r>
      <w:proofErr w:type="spellStart"/>
      <w:r w:rsidRPr="000E6768">
        <w:rPr>
          <w:rFonts w:asciiTheme="majorBidi" w:hAnsiTheme="majorBidi" w:cstheme="majorBidi"/>
          <w:b/>
          <w:bCs/>
        </w:rPr>
        <w:t>XXXXX</w:t>
      </w:r>
      <w:proofErr w:type="spellEnd"/>
      <w:r w:rsidRPr="000E6768">
        <w:rPr>
          <w:rFonts w:asciiTheme="majorBidi" w:hAnsiTheme="majorBidi" w:cstheme="majorBidi"/>
        </w:rPr>
        <w:t xml:space="preserve"> personā, kurš rīkojas pamatojoties uz likumu “Par pašvaldībām” un Viļakas novada pašvaldības nolikumu (turpmāk</w:t>
      </w:r>
      <w:r w:rsidRPr="000E6768">
        <w:rPr>
          <w:rFonts w:asciiTheme="majorBidi" w:hAnsiTheme="majorBidi" w:cstheme="majorBidi"/>
          <w:bCs/>
        </w:rPr>
        <w:t xml:space="preserve"> – Pārdevējs)</w:t>
      </w:r>
      <w:r w:rsidRPr="000E6768">
        <w:rPr>
          <w:rFonts w:asciiTheme="majorBidi" w:hAnsiTheme="majorBidi" w:cstheme="majorBidi"/>
        </w:rPr>
        <w:t xml:space="preserve">, </w:t>
      </w:r>
      <w:r>
        <w:rPr>
          <w:rFonts w:asciiTheme="majorBidi" w:hAnsiTheme="majorBidi" w:cstheme="majorBidi"/>
          <w:b/>
          <w:bCs/>
        </w:rPr>
        <w:t>nodod</w:t>
      </w:r>
      <w:r w:rsidRPr="000E6768">
        <w:rPr>
          <w:rFonts w:asciiTheme="majorBidi" w:hAnsiTheme="majorBidi" w:cstheme="majorBidi"/>
        </w:rPr>
        <w:t>, un</w:t>
      </w:r>
    </w:p>
    <w:p w14:paraId="6DC67DAB" w14:textId="77777777" w:rsidR="00AB4148" w:rsidRPr="000E6768" w:rsidRDefault="00AB4148" w:rsidP="00AB4148">
      <w:pPr>
        <w:jc w:val="both"/>
        <w:rPr>
          <w:rFonts w:asciiTheme="majorBidi" w:hAnsiTheme="majorBidi" w:cstheme="majorBidi"/>
        </w:rPr>
      </w:pPr>
    </w:p>
    <w:p w14:paraId="72CFFE3B" w14:textId="77777777" w:rsidR="00AB4148" w:rsidRPr="000E6768" w:rsidRDefault="00AB4148" w:rsidP="00AB4148">
      <w:pPr>
        <w:jc w:val="both"/>
      </w:pPr>
      <w:r w:rsidRPr="000E6768">
        <w:rPr>
          <w:rFonts w:asciiTheme="majorBidi" w:hAnsiTheme="majorBidi" w:cstheme="majorBidi"/>
          <w:b/>
          <w:bCs/>
        </w:rPr>
        <w:t xml:space="preserve">XXXXX </w:t>
      </w:r>
      <w:proofErr w:type="spellStart"/>
      <w:r w:rsidRPr="000E6768">
        <w:rPr>
          <w:rFonts w:asciiTheme="majorBidi" w:hAnsiTheme="majorBidi" w:cstheme="majorBidi"/>
          <w:b/>
          <w:bCs/>
        </w:rPr>
        <w:t>XXXXX</w:t>
      </w:r>
      <w:proofErr w:type="spellEnd"/>
      <w:r w:rsidRPr="000E6768">
        <w:rPr>
          <w:rFonts w:asciiTheme="majorBidi" w:hAnsiTheme="majorBidi" w:cstheme="majorBidi"/>
        </w:rPr>
        <w:t xml:space="preserve">, personas kods </w:t>
      </w:r>
      <w:r w:rsidRPr="000E6768">
        <w:t>XXXXXX-XXXXX</w:t>
      </w:r>
      <w:r w:rsidRPr="000E6768">
        <w:rPr>
          <w:rFonts w:asciiTheme="majorBidi" w:hAnsiTheme="majorBidi" w:cstheme="majorBidi"/>
          <w:shd w:val="clear" w:color="auto" w:fill="FFFFFF"/>
        </w:rPr>
        <w:t>, adrese: XXXXX</w:t>
      </w:r>
      <w:r w:rsidRPr="000E6768">
        <w:t>, Viļakas nov., LV-458X</w:t>
      </w:r>
      <w:r w:rsidRPr="000E6768">
        <w:rPr>
          <w:rFonts w:asciiTheme="majorBidi" w:hAnsiTheme="majorBidi" w:cstheme="majorBidi"/>
          <w:shd w:val="clear" w:color="auto" w:fill="FFFFFF"/>
        </w:rPr>
        <w:t>,</w:t>
      </w:r>
      <w:r w:rsidRPr="000E6768">
        <w:rPr>
          <w:rFonts w:asciiTheme="majorBidi" w:hAnsiTheme="majorBidi" w:cstheme="majorBidi"/>
        </w:rPr>
        <w:t xml:space="preserve"> (turpmāk – Pircējs), </w:t>
      </w:r>
      <w:r>
        <w:rPr>
          <w:rFonts w:asciiTheme="majorBidi" w:hAnsiTheme="majorBidi" w:cstheme="majorBidi"/>
          <w:b/>
          <w:bCs/>
        </w:rPr>
        <w:t>pieņem</w:t>
      </w:r>
      <w:r w:rsidR="0027592D">
        <w:rPr>
          <w:rFonts w:asciiTheme="majorBidi" w:hAnsiTheme="majorBidi" w:cstheme="majorBidi"/>
        </w:rPr>
        <w:t>:</w:t>
      </w:r>
    </w:p>
    <w:p w14:paraId="30591A0A" w14:textId="77777777" w:rsidR="00AB4148" w:rsidRPr="00097252" w:rsidRDefault="00AB4148" w:rsidP="00AB4148">
      <w:pPr>
        <w:pStyle w:val="Paraststmeklis"/>
        <w:spacing w:before="0"/>
        <w:jc w:val="both"/>
        <w:rPr>
          <w:color w:val="000000"/>
        </w:rPr>
      </w:pPr>
    </w:p>
    <w:p w14:paraId="6548CE2B" w14:textId="26D9A5F5" w:rsidR="00AB4148" w:rsidRDefault="00AB4148" w:rsidP="00AB4148">
      <w:pPr>
        <w:pStyle w:val="Paraststmeklis"/>
        <w:spacing w:before="0"/>
        <w:jc w:val="both"/>
      </w:pPr>
      <w:r w:rsidRPr="00AD4E04">
        <w:t xml:space="preserve">pamatojoties uz </w:t>
      </w:r>
      <w:r w:rsidRPr="00AD4E04">
        <w:rPr>
          <w:color w:val="000000"/>
        </w:rPr>
        <w:t>__.__.20</w:t>
      </w:r>
      <w:r>
        <w:rPr>
          <w:color w:val="000000"/>
        </w:rPr>
        <w:t>2</w:t>
      </w:r>
      <w:r w:rsidR="00E13707">
        <w:rPr>
          <w:color w:val="000000"/>
        </w:rPr>
        <w:t>1</w:t>
      </w:r>
      <w:r w:rsidRPr="00AD4E04">
        <w:rPr>
          <w:color w:val="000000"/>
        </w:rPr>
        <w:t xml:space="preserve">. noslēgto </w:t>
      </w:r>
      <w:r w:rsidR="00F8677D">
        <w:rPr>
          <w:rFonts w:asciiTheme="majorBidi" w:hAnsiTheme="majorBidi" w:cstheme="majorBidi"/>
        </w:rPr>
        <w:t>Nomaksas p</w:t>
      </w:r>
      <w:r w:rsidRPr="00AD4E04">
        <w:rPr>
          <w:rFonts w:asciiTheme="majorBidi" w:hAnsiTheme="majorBidi" w:cstheme="majorBidi"/>
        </w:rPr>
        <w:t>irkuma līgumu Nr._/2-11.2</w:t>
      </w:r>
      <w:r w:rsidR="0027592D">
        <w:rPr>
          <w:rFonts w:asciiTheme="majorBidi" w:hAnsiTheme="majorBidi" w:cstheme="majorBidi"/>
        </w:rPr>
        <w:t>.</w:t>
      </w:r>
      <w:r w:rsidRPr="001553F7">
        <w:t xml:space="preserve"> </w:t>
      </w:r>
      <w:r w:rsidR="0027592D" w:rsidRPr="0027592D">
        <w:t xml:space="preserve">“ </w:t>
      </w:r>
      <w:r w:rsidR="00E13707" w:rsidRPr="00E13707">
        <w:t>Par Viļakas novada pašvaldības nekustamā īpašuma “Grāvmala” ar kadastra numuru 3878 008 0149, Susāju pagastā, Viļakas novadā, iegādi uz nomaksu</w:t>
      </w:r>
      <w:r w:rsidR="0027592D" w:rsidRPr="0027592D">
        <w:t>”</w:t>
      </w:r>
      <w:r w:rsidRPr="001553F7">
        <w:rPr>
          <w:rFonts w:asciiTheme="majorBidi" w:hAnsiTheme="majorBidi" w:cstheme="majorBidi"/>
        </w:rPr>
        <w:t xml:space="preserve"> nekustam</w:t>
      </w:r>
      <w:r w:rsidR="0027592D">
        <w:rPr>
          <w:rFonts w:asciiTheme="majorBidi" w:hAnsiTheme="majorBidi" w:cstheme="majorBidi"/>
        </w:rPr>
        <w:t>o īpašumu</w:t>
      </w:r>
      <w:r w:rsidRPr="001553F7">
        <w:rPr>
          <w:rFonts w:asciiTheme="majorBidi" w:hAnsiTheme="majorBidi" w:cstheme="majorBidi"/>
        </w:rPr>
        <w:t xml:space="preserve"> </w:t>
      </w:r>
      <w:r w:rsidR="00E13707" w:rsidRPr="00E13707">
        <w:rPr>
          <w:rFonts w:asciiTheme="majorBidi" w:hAnsiTheme="majorBidi" w:cstheme="majorBidi"/>
          <w:bCs/>
          <w:lang w:eastAsia="lv-LV"/>
        </w:rPr>
        <w:t>„Grāvmala”, Susāju pagastā, Viļakas novadā, ar kadastra numuru 3878 008 0149, kas sastāv no trim zemes vienībām ar kadastra apzīmējumiem 3878 008 0149, platībā 1,41 ha, 3878 008 0150, platībā 1,60 ha, 3878 008 0151, platībā 2,10 ha (turpmāk – Nekustamais īpašums).</w:t>
      </w:r>
    </w:p>
    <w:p w14:paraId="351A2DF9" w14:textId="77777777" w:rsidR="00AB4148" w:rsidRDefault="00AB4148" w:rsidP="0027592D">
      <w:pPr>
        <w:pStyle w:val="Paraststmeklis"/>
        <w:spacing w:before="0"/>
        <w:ind w:firstLine="720"/>
        <w:jc w:val="both"/>
      </w:pPr>
      <w:r w:rsidRPr="00152ACC">
        <w:t>Pircējs apliecina, ka</w:t>
      </w:r>
      <w:r>
        <w:t xml:space="preserve"> tam ir zināms</w:t>
      </w:r>
      <w:r w:rsidRPr="00152ACC">
        <w:t xml:space="preserve"> </w:t>
      </w:r>
      <w:r>
        <w:t>Nekustamā īpašuma</w:t>
      </w:r>
      <w:r w:rsidRPr="00152ACC">
        <w:t xml:space="preserve"> </w:t>
      </w:r>
      <w:r>
        <w:t xml:space="preserve">tiesiskais un </w:t>
      </w:r>
      <w:r w:rsidRPr="00152ACC">
        <w:t>faktiskais stāvoklis un izvietojums dabā</w:t>
      </w:r>
      <w:r>
        <w:t>, un</w:t>
      </w:r>
      <w:r w:rsidRPr="00152ACC">
        <w:t xml:space="preserve"> Pircējs pieņem šo </w:t>
      </w:r>
      <w:r>
        <w:t xml:space="preserve">Nekustamo </w:t>
      </w:r>
      <w:r w:rsidRPr="00152ACC">
        <w:t>īpašumu tā pa</w:t>
      </w:r>
      <w:r>
        <w:t>š</w:t>
      </w:r>
      <w:r w:rsidRPr="00152ACC">
        <w:t>reizējā izskatā un sastāvā.</w:t>
      </w:r>
    </w:p>
    <w:p w14:paraId="7FC6B034" w14:textId="77777777" w:rsidR="006E669B" w:rsidRDefault="00AB4148" w:rsidP="006E669B">
      <w:pPr>
        <w:ind w:firstLine="720"/>
        <w:jc w:val="both"/>
        <w:rPr>
          <w:sz w:val="22"/>
          <w:szCs w:val="22"/>
        </w:rPr>
      </w:pPr>
      <w:r w:rsidRPr="004A315E">
        <w:rPr>
          <w:rFonts w:asciiTheme="majorBidi" w:hAnsiTheme="majorBidi" w:cstheme="majorBidi"/>
          <w:color w:val="000000"/>
          <w:lang w:eastAsia="lv-LV"/>
        </w:rPr>
        <w:t xml:space="preserve">Nekustamā īpašuma kopējā </w:t>
      </w:r>
      <w:r w:rsidRPr="000E6768">
        <w:t xml:space="preserve">pirkuma </w:t>
      </w:r>
      <w:r w:rsidR="004369F9" w:rsidRPr="000E6768">
        <w:t>sastāda</w:t>
      </w:r>
      <w:r w:rsidR="004369F9">
        <w:t xml:space="preserve"> </w:t>
      </w:r>
      <w:r w:rsidR="006E669B" w:rsidRPr="006E669B">
        <w:rPr>
          <w:b/>
          <w:bCs/>
        </w:rPr>
        <w:t xml:space="preserve">EUR 7094,38 </w:t>
      </w:r>
      <w:r w:rsidR="006E669B" w:rsidRPr="006E669B">
        <w:t xml:space="preserve">(septiņi tūkstoši deviņdesmit četri </w:t>
      </w:r>
      <w:proofErr w:type="spellStart"/>
      <w:r w:rsidR="006E669B" w:rsidRPr="006E669B">
        <w:t>euro</w:t>
      </w:r>
      <w:proofErr w:type="spellEnd"/>
      <w:r w:rsidR="006E669B" w:rsidRPr="006E669B">
        <w:t xml:space="preserve">, 38 centi), t.sk., Nekustamā īpašuma vērtība – EUR 7000,00 (septiņi tūkstoši </w:t>
      </w:r>
      <w:proofErr w:type="spellStart"/>
      <w:r w:rsidR="006E669B" w:rsidRPr="006E669B">
        <w:t>euro</w:t>
      </w:r>
      <w:proofErr w:type="spellEnd"/>
      <w:r w:rsidR="006E669B" w:rsidRPr="006E669B">
        <w:t xml:space="preserve">, 0 centi) un vērtēšanas pakalpojuma izdevumi – EUR 94,38 (deviņdesmit četri </w:t>
      </w:r>
      <w:proofErr w:type="spellStart"/>
      <w:r w:rsidR="006E669B" w:rsidRPr="006E669B">
        <w:t>euro</w:t>
      </w:r>
      <w:proofErr w:type="spellEnd"/>
      <w:r w:rsidR="006E669B" w:rsidRPr="006E669B">
        <w:t>, 38 centi).</w:t>
      </w:r>
    </w:p>
    <w:p w14:paraId="07060444" w14:textId="4A0D6ACA" w:rsidR="00AB4148" w:rsidRDefault="00AB4148" w:rsidP="006E669B">
      <w:pPr>
        <w:ind w:firstLine="720"/>
        <w:jc w:val="both"/>
        <w:rPr>
          <w:rFonts w:asciiTheme="majorBidi" w:hAnsiTheme="majorBidi" w:cstheme="majorBidi"/>
          <w:lang w:eastAsia="lv-LV"/>
        </w:rPr>
      </w:pPr>
      <w:r w:rsidRPr="00097252">
        <w:rPr>
          <w:rFonts w:asciiTheme="majorBidi" w:hAnsiTheme="majorBidi" w:cstheme="majorBidi"/>
          <w:shd w:val="clear" w:color="auto" w:fill="FFFFFF"/>
        </w:rPr>
        <w:t>Ar Nodošanas-pieņemšanas aktu tiek noformēta Nekustamā īpašuma nodošana, ko</w:t>
      </w:r>
      <w:r>
        <w:rPr>
          <w:rFonts w:asciiTheme="majorBidi" w:hAnsiTheme="majorBidi" w:cstheme="majorBidi"/>
          <w:shd w:val="clear" w:color="auto" w:fill="FFFFFF"/>
        </w:rPr>
        <w:t xml:space="preserve"> līdzēji</w:t>
      </w:r>
      <w:r w:rsidRPr="00097252">
        <w:rPr>
          <w:rFonts w:asciiTheme="majorBidi" w:hAnsiTheme="majorBidi" w:cstheme="majorBidi"/>
          <w:shd w:val="clear" w:color="auto" w:fill="FFFFFF"/>
        </w:rPr>
        <w:t xml:space="preserve"> paraksta 7 (septiņu)</w:t>
      </w:r>
      <w:r w:rsidRPr="005D7D9C">
        <w:rPr>
          <w:rFonts w:asciiTheme="majorBidi" w:hAnsiTheme="majorBidi" w:cstheme="majorBidi"/>
          <w:shd w:val="clear" w:color="auto" w:fill="FFFFFF"/>
        </w:rPr>
        <w:t xml:space="preserve"> dienu laikā pēc </w:t>
      </w:r>
      <w:r>
        <w:rPr>
          <w:rFonts w:asciiTheme="majorBidi" w:hAnsiTheme="majorBidi" w:cstheme="majorBidi"/>
          <w:shd w:val="clear" w:color="auto" w:fill="FFFFFF"/>
        </w:rPr>
        <w:t xml:space="preserve">Nekustamā </w:t>
      </w:r>
      <w:r w:rsidRPr="005D7D9C">
        <w:rPr>
          <w:rFonts w:asciiTheme="majorBidi" w:hAnsiTheme="majorBidi" w:cstheme="majorBidi"/>
          <w:lang w:eastAsia="lv-LV"/>
        </w:rPr>
        <w:t>īpašuma tiesību nostiprināšanas zemesgrāmatā.</w:t>
      </w:r>
    </w:p>
    <w:p w14:paraId="0CDE64C5" w14:textId="77777777" w:rsidR="00AB4148" w:rsidRPr="00987DCB" w:rsidRDefault="00AB4148" w:rsidP="00AB4148">
      <w:pPr>
        <w:pStyle w:val="Paraststmeklis"/>
        <w:spacing w:before="0"/>
        <w:ind w:firstLine="851"/>
        <w:jc w:val="both"/>
        <w:rPr>
          <w:rFonts w:asciiTheme="majorBidi" w:hAnsiTheme="majorBidi" w:cstheme="majorBidi"/>
          <w:lang w:eastAsia="lv-LV"/>
        </w:rPr>
      </w:pPr>
      <w:r>
        <w:rPr>
          <w:rFonts w:eastAsiaTheme="minorHAnsi"/>
        </w:rPr>
        <w:t xml:space="preserve">Vienlaikus ar Nekustamā īpašuma nodošanas-pieņemšanas akta parakstīšanu, Pārdevējs nodod Pircējam </w:t>
      </w:r>
      <w:r w:rsidR="00654329">
        <w:rPr>
          <w:rFonts w:eastAsiaTheme="minorHAnsi"/>
        </w:rPr>
        <w:t>zemes robežu plānus.</w:t>
      </w:r>
    </w:p>
    <w:p w14:paraId="4ACC98A8" w14:textId="77777777" w:rsidR="00AB4148" w:rsidRPr="009B6784" w:rsidRDefault="00AB4148" w:rsidP="00AB4148">
      <w:pPr>
        <w:pStyle w:val="Paraststmeklis"/>
        <w:spacing w:before="0"/>
        <w:ind w:firstLine="851"/>
        <w:jc w:val="both"/>
      </w:pPr>
      <w:r>
        <w:rPr>
          <w:color w:val="000000"/>
        </w:rPr>
        <w:t xml:space="preserve">Nodošanas-pieņemšanas </w:t>
      </w:r>
      <w:r w:rsidRPr="00141BC4">
        <w:rPr>
          <w:color w:val="000000"/>
        </w:rPr>
        <w:t xml:space="preserve">akts sagatavots </w:t>
      </w:r>
      <w:r>
        <w:rPr>
          <w:color w:val="000000"/>
        </w:rPr>
        <w:t>2</w:t>
      </w:r>
      <w:r w:rsidRPr="00141BC4">
        <w:rPr>
          <w:color w:val="000000"/>
        </w:rPr>
        <w:t xml:space="preserve"> (</w:t>
      </w:r>
      <w:r>
        <w:rPr>
          <w:color w:val="000000"/>
        </w:rPr>
        <w:t>divos</w:t>
      </w:r>
      <w:r w:rsidRPr="00141BC4">
        <w:rPr>
          <w:color w:val="000000"/>
        </w:rPr>
        <w:t>) eksemplāros</w:t>
      </w:r>
      <w:r w:rsidRPr="003C3D92">
        <w:rPr>
          <w:rFonts w:asciiTheme="majorBidi" w:hAnsiTheme="majorBidi" w:cstheme="majorBidi"/>
        </w:rPr>
        <w:t>, no kuriem viens</w:t>
      </w:r>
      <w:r>
        <w:rPr>
          <w:rFonts w:asciiTheme="majorBidi" w:hAnsiTheme="majorBidi" w:cstheme="majorBidi"/>
        </w:rPr>
        <w:t xml:space="preserve"> eksemplārs</w:t>
      </w:r>
      <w:r w:rsidRPr="003C3D92">
        <w:rPr>
          <w:rFonts w:asciiTheme="majorBidi" w:hAnsiTheme="majorBidi" w:cstheme="majorBidi"/>
        </w:rPr>
        <w:t xml:space="preserve"> </w:t>
      </w:r>
      <w:r>
        <w:rPr>
          <w:rFonts w:asciiTheme="majorBidi" w:hAnsiTheme="majorBidi" w:cstheme="majorBidi"/>
        </w:rPr>
        <w:t>tiek nodots</w:t>
      </w:r>
      <w:r w:rsidRPr="003C3D92">
        <w:rPr>
          <w:rFonts w:asciiTheme="majorBidi" w:hAnsiTheme="majorBidi" w:cstheme="majorBidi"/>
        </w:rPr>
        <w:t xml:space="preserve"> Pārdevēja</w:t>
      </w:r>
      <w:r>
        <w:rPr>
          <w:rFonts w:asciiTheme="majorBidi" w:hAnsiTheme="majorBidi" w:cstheme="majorBidi"/>
        </w:rPr>
        <w:t>m</w:t>
      </w:r>
      <w:r w:rsidRPr="003C3D92">
        <w:rPr>
          <w:rFonts w:asciiTheme="majorBidi" w:hAnsiTheme="majorBidi" w:cstheme="majorBidi"/>
        </w:rPr>
        <w:t xml:space="preserve">, </w:t>
      </w:r>
      <w:r>
        <w:rPr>
          <w:rFonts w:asciiTheme="majorBidi" w:hAnsiTheme="majorBidi" w:cstheme="majorBidi"/>
        </w:rPr>
        <w:t xml:space="preserve">bet otrs – </w:t>
      </w:r>
      <w:r w:rsidRPr="003C3D92">
        <w:rPr>
          <w:rFonts w:asciiTheme="majorBidi" w:hAnsiTheme="majorBidi" w:cstheme="majorBidi"/>
        </w:rPr>
        <w:t>Pircējam</w:t>
      </w:r>
      <w:r>
        <w:rPr>
          <w:rFonts w:asciiTheme="majorBidi" w:hAnsiTheme="majorBidi" w:cstheme="majorBidi"/>
        </w:rPr>
        <w:t>.</w:t>
      </w:r>
    </w:p>
    <w:p w14:paraId="26093CA0" w14:textId="77777777" w:rsidR="00AB4148" w:rsidRPr="00141BC4" w:rsidRDefault="00AB4148" w:rsidP="00AB4148">
      <w:pPr>
        <w:pStyle w:val="Paraststmeklis"/>
        <w:spacing w:before="0"/>
        <w:rPr>
          <w:color w:val="000000"/>
        </w:rPr>
      </w:pPr>
    </w:p>
    <w:p w14:paraId="4B678690" w14:textId="77777777" w:rsidR="00AB4148" w:rsidRPr="00141BC4" w:rsidRDefault="00AB4148" w:rsidP="00AB4148">
      <w:pPr>
        <w:pStyle w:val="Paraststmeklis"/>
        <w:spacing w:before="0"/>
        <w:rPr>
          <w:color w:val="000000"/>
        </w:rPr>
      </w:pPr>
    </w:p>
    <w:p w14:paraId="5DA2243E" w14:textId="77777777" w:rsidR="00AB4148" w:rsidRPr="00141BC4" w:rsidRDefault="00AB4148" w:rsidP="00AB4148">
      <w:pPr>
        <w:pStyle w:val="Paraststmeklis"/>
        <w:spacing w:before="0"/>
        <w:rPr>
          <w:color w:val="000000"/>
        </w:rPr>
      </w:pPr>
    </w:p>
    <w:p w14:paraId="305547E0" w14:textId="77777777" w:rsidR="00AB4148" w:rsidRPr="00141BC4" w:rsidRDefault="00AB4148" w:rsidP="00AB4148">
      <w:pPr>
        <w:pStyle w:val="Paraststmeklis"/>
        <w:spacing w:before="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2"/>
        <w:gridCol w:w="4401"/>
      </w:tblGrid>
      <w:tr w:rsidR="00AB4148" w:rsidRPr="00141BC4" w14:paraId="573BD763" w14:textId="77777777" w:rsidTr="0078616A">
        <w:tc>
          <w:tcPr>
            <w:tcW w:w="4562" w:type="dxa"/>
            <w:tcBorders>
              <w:top w:val="nil"/>
              <w:left w:val="nil"/>
              <w:bottom w:val="nil"/>
              <w:right w:val="nil"/>
            </w:tcBorders>
          </w:tcPr>
          <w:p w14:paraId="52B31EB0" w14:textId="77777777" w:rsidR="00AB4148" w:rsidRPr="00141BC4" w:rsidRDefault="00AB4148" w:rsidP="0078616A">
            <w:pPr>
              <w:pStyle w:val="txt1"/>
              <w:rPr>
                <w:rFonts w:asciiTheme="majorBidi" w:hAnsiTheme="majorBidi" w:cstheme="majorBidi"/>
                <w:b/>
                <w:bCs/>
                <w:sz w:val="24"/>
                <w:szCs w:val="24"/>
                <w:lang w:val="lv-LV"/>
              </w:rPr>
            </w:pPr>
            <w:r w:rsidRPr="00141BC4">
              <w:rPr>
                <w:rFonts w:asciiTheme="majorBidi" w:hAnsiTheme="majorBidi" w:cstheme="majorBidi"/>
                <w:b/>
                <w:bCs/>
                <w:caps/>
                <w:color w:val="auto"/>
                <w:sz w:val="24"/>
                <w:szCs w:val="24"/>
                <w:lang w:val="lv-LV"/>
              </w:rPr>
              <w:t>nodod:</w:t>
            </w:r>
          </w:p>
        </w:tc>
        <w:tc>
          <w:tcPr>
            <w:tcW w:w="4401" w:type="dxa"/>
            <w:tcBorders>
              <w:top w:val="nil"/>
              <w:left w:val="nil"/>
              <w:bottom w:val="nil"/>
              <w:right w:val="nil"/>
            </w:tcBorders>
          </w:tcPr>
          <w:p w14:paraId="3CAD1643" w14:textId="77777777" w:rsidR="00AB4148" w:rsidRPr="00141BC4" w:rsidRDefault="00AB4148" w:rsidP="0078616A">
            <w:pPr>
              <w:pStyle w:val="txt1"/>
              <w:jc w:val="left"/>
              <w:rPr>
                <w:rFonts w:asciiTheme="majorBidi" w:hAnsiTheme="majorBidi" w:cstheme="majorBidi"/>
                <w:sz w:val="24"/>
                <w:szCs w:val="24"/>
                <w:lang w:val="lv-LV"/>
              </w:rPr>
            </w:pPr>
            <w:r w:rsidRPr="00141BC4">
              <w:rPr>
                <w:rFonts w:asciiTheme="majorBidi" w:hAnsiTheme="majorBidi" w:cstheme="majorBidi"/>
                <w:b/>
                <w:caps/>
                <w:color w:val="auto"/>
                <w:sz w:val="24"/>
                <w:szCs w:val="24"/>
                <w:lang w:val="lv-LV"/>
              </w:rPr>
              <w:t>pieņem:</w:t>
            </w:r>
          </w:p>
        </w:tc>
      </w:tr>
      <w:tr w:rsidR="00AB4148" w:rsidRPr="00141BC4" w14:paraId="0C09794E" w14:textId="77777777" w:rsidTr="0078616A">
        <w:tc>
          <w:tcPr>
            <w:tcW w:w="4562" w:type="dxa"/>
            <w:tcBorders>
              <w:top w:val="nil"/>
              <w:left w:val="nil"/>
              <w:bottom w:val="nil"/>
              <w:right w:val="nil"/>
            </w:tcBorders>
          </w:tcPr>
          <w:p w14:paraId="2DC2E302" w14:textId="77777777" w:rsidR="00AB4148" w:rsidRPr="00141BC4" w:rsidRDefault="00AB4148" w:rsidP="0078616A">
            <w:pPr>
              <w:pStyle w:val="txt1"/>
              <w:jc w:val="left"/>
              <w:rPr>
                <w:rFonts w:asciiTheme="majorBidi" w:hAnsiTheme="majorBidi" w:cstheme="majorBidi"/>
                <w:b/>
                <w:sz w:val="24"/>
                <w:szCs w:val="24"/>
                <w:lang w:val="lv-LV"/>
              </w:rPr>
            </w:pPr>
            <w:r w:rsidRPr="00141BC4">
              <w:rPr>
                <w:rFonts w:asciiTheme="majorBidi" w:hAnsiTheme="majorBidi" w:cstheme="majorBidi"/>
                <w:b/>
                <w:sz w:val="24"/>
                <w:szCs w:val="24"/>
                <w:lang w:val="lv-LV"/>
              </w:rPr>
              <w:t>Viļakas novada dome</w:t>
            </w:r>
          </w:p>
        </w:tc>
        <w:tc>
          <w:tcPr>
            <w:tcW w:w="4401" w:type="dxa"/>
            <w:tcBorders>
              <w:top w:val="nil"/>
              <w:left w:val="nil"/>
              <w:bottom w:val="nil"/>
              <w:right w:val="nil"/>
            </w:tcBorders>
          </w:tcPr>
          <w:p w14:paraId="288B88BD" w14:textId="77777777" w:rsidR="00AB4148" w:rsidRPr="00141BC4" w:rsidRDefault="00AB4148" w:rsidP="0078616A">
            <w:pPr>
              <w:pStyle w:val="txt1"/>
              <w:jc w:val="left"/>
              <w:rPr>
                <w:rFonts w:asciiTheme="majorBidi" w:hAnsiTheme="majorBidi" w:cstheme="majorBidi"/>
                <w:b/>
                <w:sz w:val="24"/>
                <w:szCs w:val="24"/>
                <w:lang w:val="lv-LV"/>
              </w:rPr>
            </w:pPr>
            <w:r>
              <w:rPr>
                <w:rFonts w:asciiTheme="majorBidi" w:hAnsiTheme="majorBidi" w:cstheme="majorBidi"/>
                <w:b/>
                <w:sz w:val="24"/>
                <w:szCs w:val="24"/>
                <w:lang w:val="lv-LV"/>
              </w:rPr>
              <w:t xml:space="preserve">XXXXX </w:t>
            </w:r>
            <w:proofErr w:type="spellStart"/>
            <w:r>
              <w:rPr>
                <w:rFonts w:asciiTheme="majorBidi" w:hAnsiTheme="majorBidi" w:cstheme="majorBidi"/>
                <w:b/>
                <w:sz w:val="24"/>
                <w:szCs w:val="24"/>
                <w:lang w:val="lv-LV"/>
              </w:rPr>
              <w:t>XXXXX</w:t>
            </w:r>
            <w:proofErr w:type="spellEnd"/>
          </w:p>
        </w:tc>
      </w:tr>
      <w:tr w:rsidR="00AB4148" w:rsidRPr="00141BC4" w14:paraId="1C52A8D2" w14:textId="77777777" w:rsidTr="0078616A">
        <w:tc>
          <w:tcPr>
            <w:tcW w:w="4562" w:type="dxa"/>
            <w:tcBorders>
              <w:top w:val="nil"/>
              <w:left w:val="nil"/>
              <w:bottom w:val="nil"/>
              <w:right w:val="nil"/>
            </w:tcBorders>
          </w:tcPr>
          <w:p w14:paraId="627F531E" w14:textId="77777777" w:rsidR="00AB4148" w:rsidRPr="00141BC4" w:rsidRDefault="00AB4148" w:rsidP="0078616A">
            <w:pPr>
              <w:pStyle w:val="txt1"/>
              <w:rPr>
                <w:rFonts w:asciiTheme="majorBidi" w:hAnsiTheme="majorBidi" w:cstheme="majorBidi"/>
                <w:caps/>
                <w:color w:val="auto"/>
                <w:sz w:val="24"/>
                <w:szCs w:val="24"/>
                <w:lang w:val="lv-LV"/>
              </w:rPr>
            </w:pPr>
          </w:p>
          <w:p w14:paraId="49A47F10" w14:textId="77777777" w:rsidR="00AB4148" w:rsidRPr="00141BC4" w:rsidRDefault="00AB4148" w:rsidP="0078616A">
            <w:pPr>
              <w:pStyle w:val="txt1"/>
              <w:rPr>
                <w:rFonts w:asciiTheme="majorBidi" w:hAnsiTheme="majorBidi" w:cstheme="majorBidi"/>
                <w:color w:val="auto"/>
                <w:sz w:val="24"/>
                <w:szCs w:val="24"/>
                <w:lang w:val="lv-LV"/>
              </w:rPr>
            </w:pPr>
            <w:r w:rsidRPr="00141BC4">
              <w:rPr>
                <w:rFonts w:asciiTheme="majorBidi" w:hAnsiTheme="majorBidi" w:cstheme="majorBidi"/>
                <w:color w:val="auto"/>
                <w:sz w:val="24"/>
                <w:szCs w:val="24"/>
                <w:lang w:val="lv-LV"/>
              </w:rPr>
              <w:t>____________________ /</w:t>
            </w:r>
            <w:r>
              <w:rPr>
                <w:rFonts w:asciiTheme="majorBidi" w:hAnsiTheme="majorBidi" w:cstheme="majorBidi"/>
                <w:color w:val="auto"/>
                <w:sz w:val="24"/>
                <w:szCs w:val="24"/>
                <w:lang w:val="lv-LV"/>
              </w:rPr>
              <w:t>X.XXXXX</w:t>
            </w:r>
            <w:r w:rsidRPr="00141BC4">
              <w:rPr>
                <w:rFonts w:asciiTheme="majorBidi" w:hAnsiTheme="majorBidi" w:cstheme="majorBidi"/>
                <w:color w:val="auto"/>
                <w:sz w:val="24"/>
                <w:szCs w:val="24"/>
                <w:lang w:val="lv-LV"/>
              </w:rPr>
              <w:t>/</w:t>
            </w:r>
          </w:p>
          <w:p w14:paraId="46AB687F" w14:textId="77777777" w:rsidR="00AB4148" w:rsidRPr="00141BC4" w:rsidRDefault="00AB4148" w:rsidP="0078616A">
            <w:pPr>
              <w:pStyle w:val="txt1"/>
              <w:rPr>
                <w:rFonts w:asciiTheme="majorBidi" w:hAnsiTheme="majorBidi" w:cstheme="majorBidi"/>
                <w:color w:val="auto"/>
                <w:sz w:val="24"/>
                <w:szCs w:val="24"/>
                <w:lang w:val="lv-LV"/>
              </w:rPr>
            </w:pPr>
          </w:p>
        </w:tc>
        <w:tc>
          <w:tcPr>
            <w:tcW w:w="4401" w:type="dxa"/>
            <w:tcBorders>
              <w:top w:val="nil"/>
              <w:left w:val="nil"/>
              <w:bottom w:val="nil"/>
              <w:right w:val="nil"/>
            </w:tcBorders>
          </w:tcPr>
          <w:p w14:paraId="38D4A841" w14:textId="77777777" w:rsidR="00AB4148" w:rsidRPr="00141BC4" w:rsidRDefault="00AB4148" w:rsidP="0078616A">
            <w:pPr>
              <w:pStyle w:val="txt1"/>
              <w:rPr>
                <w:rFonts w:asciiTheme="majorBidi" w:hAnsiTheme="majorBidi" w:cstheme="majorBidi"/>
                <w:caps/>
                <w:color w:val="auto"/>
                <w:sz w:val="24"/>
                <w:szCs w:val="24"/>
                <w:lang w:val="lv-LV"/>
              </w:rPr>
            </w:pPr>
          </w:p>
          <w:p w14:paraId="51479077" w14:textId="77777777" w:rsidR="00AB4148" w:rsidRPr="00141BC4" w:rsidRDefault="00AB4148" w:rsidP="0078616A">
            <w:pPr>
              <w:pStyle w:val="txt1"/>
              <w:rPr>
                <w:rFonts w:asciiTheme="majorBidi" w:hAnsiTheme="majorBidi" w:cstheme="majorBidi"/>
                <w:color w:val="auto"/>
                <w:sz w:val="24"/>
                <w:szCs w:val="24"/>
                <w:lang w:val="lv-LV"/>
              </w:rPr>
            </w:pPr>
            <w:r w:rsidRPr="00141BC4">
              <w:rPr>
                <w:rFonts w:asciiTheme="majorBidi" w:hAnsiTheme="majorBidi" w:cstheme="majorBidi"/>
                <w:color w:val="auto"/>
                <w:sz w:val="24"/>
                <w:szCs w:val="24"/>
                <w:lang w:val="lv-LV"/>
              </w:rPr>
              <w:t>_______________________ /</w:t>
            </w:r>
            <w:r>
              <w:rPr>
                <w:rFonts w:asciiTheme="majorBidi" w:hAnsiTheme="majorBidi" w:cstheme="majorBidi"/>
                <w:color w:val="auto"/>
                <w:sz w:val="24"/>
                <w:szCs w:val="24"/>
                <w:lang w:val="lv-LV"/>
              </w:rPr>
              <w:t>X.XXXXX</w:t>
            </w:r>
            <w:r w:rsidRPr="00141BC4">
              <w:rPr>
                <w:rFonts w:asciiTheme="majorBidi" w:hAnsiTheme="majorBidi" w:cstheme="majorBidi"/>
                <w:color w:val="auto"/>
                <w:sz w:val="24"/>
                <w:szCs w:val="24"/>
                <w:lang w:val="lv-LV"/>
              </w:rPr>
              <w:t>/</w:t>
            </w:r>
          </w:p>
          <w:p w14:paraId="417E10AE" w14:textId="77777777" w:rsidR="00AB4148" w:rsidRPr="00141BC4" w:rsidRDefault="00AB4148" w:rsidP="0078616A">
            <w:pPr>
              <w:pStyle w:val="txt1"/>
              <w:rPr>
                <w:rFonts w:asciiTheme="majorBidi" w:hAnsiTheme="majorBidi" w:cstheme="majorBidi"/>
                <w:bCs/>
                <w:color w:val="auto"/>
                <w:sz w:val="24"/>
                <w:szCs w:val="24"/>
                <w:lang w:val="lv-LV"/>
              </w:rPr>
            </w:pPr>
          </w:p>
        </w:tc>
      </w:tr>
    </w:tbl>
    <w:p w14:paraId="2A235050" w14:textId="77777777" w:rsidR="00AB4148" w:rsidRPr="00141BC4" w:rsidRDefault="00AB4148" w:rsidP="00AB4148">
      <w:pPr>
        <w:pStyle w:val="Paraststmeklis"/>
        <w:spacing w:before="0"/>
        <w:rPr>
          <w:color w:val="000000"/>
        </w:rPr>
      </w:pPr>
    </w:p>
    <w:p w14:paraId="27CCE69B" w14:textId="77777777" w:rsidR="00AB4148" w:rsidRPr="001C391F" w:rsidRDefault="00AB4148" w:rsidP="00AB4148">
      <w:pPr>
        <w:rPr>
          <w:rFonts w:asciiTheme="majorBidi" w:hAnsiTheme="majorBidi" w:cstheme="majorBidi"/>
        </w:rPr>
      </w:pPr>
    </w:p>
    <w:p w14:paraId="7AB77E1B" w14:textId="77777777" w:rsidR="00AB4148" w:rsidRPr="00A02DF0" w:rsidRDefault="00AB4148" w:rsidP="00AB4148">
      <w:pPr>
        <w:jc w:val="center"/>
      </w:pPr>
    </w:p>
    <w:p w14:paraId="48C5F560" w14:textId="77777777" w:rsidR="00120172" w:rsidRDefault="00120172"/>
    <w:sectPr w:rsidR="00120172" w:rsidSect="00EC577C">
      <w:pgSz w:w="12240" w:h="15840"/>
      <w:pgMar w:top="993" w:right="1183"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4A79"/>
    <w:multiLevelType w:val="multilevel"/>
    <w:tmpl w:val="206AD78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F347C68"/>
    <w:multiLevelType w:val="hybridMultilevel"/>
    <w:tmpl w:val="D434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B22FA"/>
    <w:multiLevelType w:val="hybridMultilevel"/>
    <w:tmpl w:val="E1C250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CE31E9D"/>
    <w:multiLevelType w:val="hybridMultilevel"/>
    <w:tmpl w:val="3478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48"/>
    <w:rsid w:val="000E7CF3"/>
    <w:rsid w:val="00120172"/>
    <w:rsid w:val="00132534"/>
    <w:rsid w:val="00231A90"/>
    <w:rsid w:val="00273DD4"/>
    <w:rsid w:val="0027592D"/>
    <w:rsid w:val="00307AC0"/>
    <w:rsid w:val="00314998"/>
    <w:rsid w:val="0034358C"/>
    <w:rsid w:val="003D38C2"/>
    <w:rsid w:val="0041505D"/>
    <w:rsid w:val="004369F9"/>
    <w:rsid w:val="005E754F"/>
    <w:rsid w:val="005F5776"/>
    <w:rsid w:val="00654329"/>
    <w:rsid w:val="006E3F5F"/>
    <w:rsid w:val="006E669B"/>
    <w:rsid w:val="006F67DB"/>
    <w:rsid w:val="00741DDC"/>
    <w:rsid w:val="0078616A"/>
    <w:rsid w:val="008B379E"/>
    <w:rsid w:val="00923A64"/>
    <w:rsid w:val="00AB4148"/>
    <w:rsid w:val="00B24C80"/>
    <w:rsid w:val="00B30E51"/>
    <w:rsid w:val="00B3422C"/>
    <w:rsid w:val="00B9707D"/>
    <w:rsid w:val="00D07C3E"/>
    <w:rsid w:val="00D36B48"/>
    <w:rsid w:val="00D75BFC"/>
    <w:rsid w:val="00D96851"/>
    <w:rsid w:val="00E122B5"/>
    <w:rsid w:val="00E12C6F"/>
    <w:rsid w:val="00E13707"/>
    <w:rsid w:val="00EC577C"/>
    <w:rsid w:val="00F8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4519B00"/>
  <w15:chartTrackingRefBased/>
  <w15:docId w15:val="{0F90B710-4D0C-417D-80A6-48F9F330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B4148"/>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uiPriority w:val="99"/>
    <w:qFormat/>
    <w:locked/>
    <w:rsid w:val="00AB4148"/>
    <w:rPr>
      <w:rFonts w:ascii="Times New Roman" w:eastAsia="Times New Roman" w:hAnsi="Times New Roman" w:cs="Times New Roman"/>
      <w:sz w:val="24"/>
      <w:szCs w:val="24"/>
      <w:lang w:eastAsia="ar-SA"/>
    </w:rPr>
  </w:style>
  <w:style w:type="paragraph" w:styleId="Sarakstarindkopa">
    <w:name w:val="List Paragraph"/>
    <w:aliases w:val="Saistīto dokumentu saraksts,Syle 1,Strip,H&amp;P List Paragraph,2,Colorful List - Accent 12,List Paragraph1,List1,Akapit z listą BS,Saraksta rindkopa1,Normal bullet 2,Bullet list"/>
    <w:basedOn w:val="Parasts"/>
    <w:link w:val="SarakstarindkopaRakstz"/>
    <w:uiPriority w:val="99"/>
    <w:qFormat/>
    <w:rsid w:val="00AB4148"/>
    <w:pPr>
      <w:ind w:left="720"/>
      <w:contextualSpacing/>
    </w:pPr>
    <w:rPr>
      <w:lang w:val="en-US"/>
    </w:rPr>
  </w:style>
  <w:style w:type="character" w:styleId="Izteiksmgs">
    <w:name w:val="Strong"/>
    <w:basedOn w:val="Noklusjumarindkopasfonts"/>
    <w:uiPriority w:val="22"/>
    <w:qFormat/>
    <w:rsid w:val="00AB4148"/>
    <w:rPr>
      <w:b/>
      <w:bCs/>
    </w:rPr>
  </w:style>
  <w:style w:type="paragraph" w:styleId="Paraststmeklis">
    <w:name w:val="Normal (Web)"/>
    <w:basedOn w:val="Parasts"/>
    <w:uiPriority w:val="99"/>
    <w:rsid w:val="00AB4148"/>
    <w:pPr>
      <w:suppressAutoHyphens w:val="0"/>
      <w:spacing w:before="100"/>
    </w:pPr>
    <w:rPr>
      <w:lang w:eastAsia="en-US"/>
    </w:rPr>
  </w:style>
  <w:style w:type="paragraph" w:customStyle="1" w:styleId="txt1">
    <w:name w:val="txt1"/>
    <w:rsid w:val="00AB414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rPr>
  </w:style>
  <w:style w:type="character" w:styleId="Hipersaite">
    <w:name w:val="Hyperlink"/>
    <w:rsid w:val="00AB4148"/>
    <w:rPr>
      <w:color w:val="0000FF"/>
      <w:u w:val="single"/>
    </w:rPr>
  </w:style>
  <w:style w:type="table" w:styleId="Reatabula">
    <w:name w:val="Table Grid"/>
    <w:basedOn w:val="Parastatabula"/>
    <w:uiPriority w:val="39"/>
    <w:rsid w:val="00B3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9707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707D"/>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321">
      <w:bodyDiv w:val="1"/>
      <w:marLeft w:val="0"/>
      <w:marRight w:val="0"/>
      <w:marTop w:val="0"/>
      <w:marBottom w:val="0"/>
      <w:divBdr>
        <w:top w:val="none" w:sz="0" w:space="0" w:color="auto"/>
        <w:left w:val="none" w:sz="0" w:space="0" w:color="auto"/>
        <w:bottom w:val="none" w:sz="0" w:space="0" w:color="auto"/>
        <w:right w:val="none" w:sz="0" w:space="0" w:color="auto"/>
      </w:divBdr>
    </w:div>
    <w:div w:id="51001826">
      <w:bodyDiv w:val="1"/>
      <w:marLeft w:val="0"/>
      <w:marRight w:val="0"/>
      <w:marTop w:val="0"/>
      <w:marBottom w:val="0"/>
      <w:divBdr>
        <w:top w:val="none" w:sz="0" w:space="0" w:color="auto"/>
        <w:left w:val="none" w:sz="0" w:space="0" w:color="auto"/>
        <w:bottom w:val="none" w:sz="0" w:space="0" w:color="auto"/>
        <w:right w:val="none" w:sz="0" w:space="0" w:color="auto"/>
      </w:divBdr>
    </w:div>
    <w:div w:id="737896186">
      <w:bodyDiv w:val="1"/>
      <w:marLeft w:val="0"/>
      <w:marRight w:val="0"/>
      <w:marTop w:val="0"/>
      <w:marBottom w:val="0"/>
      <w:divBdr>
        <w:top w:val="none" w:sz="0" w:space="0" w:color="auto"/>
        <w:left w:val="none" w:sz="0" w:space="0" w:color="auto"/>
        <w:bottom w:val="none" w:sz="0" w:space="0" w:color="auto"/>
        <w:right w:val="none" w:sz="0" w:space="0" w:color="auto"/>
      </w:divBdr>
    </w:div>
    <w:div w:id="1039627144">
      <w:bodyDiv w:val="1"/>
      <w:marLeft w:val="0"/>
      <w:marRight w:val="0"/>
      <w:marTop w:val="0"/>
      <w:marBottom w:val="0"/>
      <w:divBdr>
        <w:top w:val="none" w:sz="0" w:space="0" w:color="auto"/>
        <w:left w:val="none" w:sz="0" w:space="0" w:color="auto"/>
        <w:bottom w:val="none" w:sz="0" w:space="0" w:color="auto"/>
        <w:right w:val="none" w:sz="0" w:space="0" w:color="auto"/>
      </w:divBdr>
    </w:div>
    <w:div w:id="1386291196">
      <w:bodyDiv w:val="1"/>
      <w:marLeft w:val="0"/>
      <w:marRight w:val="0"/>
      <w:marTop w:val="0"/>
      <w:marBottom w:val="0"/>
      <w:divBdr>
        <w:top w:val="none" w:sz="0" w:space="0" w:color="auto"/>
        <w:left w:val="none" w:sz="0" w:space="0" w:color="auto"/>
        <w:bottom w:val="none" w:sz="0" w:space="0" w:color="auto"/>
        <w:right w:val="none" w:sz="0" w:space="0" w:color="auto"/>
      </w:divBdr>
    </w:div>
    <w:div w:id="1439788458">
      <w:bodyDiv w:val="1"/>
      <w:marLeft w:val="0"/>
      <w:marRight w:val="0"/>
      <w:marTop w:val="0"/>
      <w:marBottom w:val="0"/>
      <w:divBdr>
        <w:top w:val="none" w:sz="0" w:space="0" w:color="auto"/>
        <w:left w:val="none" w:sz="0" w:space="0" w:color="auto"/>
        <w:bottom w:val="none" w:sz="0" w:space="0" w:color="auto"/>
        <w:right w:val="none" w:sz="0" w:space="0" w:color="auto"/>
      </w:divBdr>
    </w:div>
    <w:div w:id="1569534646">
      <w:bodyDiv w:val="1"/>
      <w:marLeft w:val="0"/>
      <w:marRight w:val="0"/>
      <w:marTop w:val="0"/>
      <w:marBottom w:val="0"/>
      <w:divBdr>
        <w:top w:val="none" w:sz="0" w:space="0" w:color="auto"/>
        <w:left w:val="none" w:sz="0" w:space="0" w:color="auto"/>
        <w:bottom w:val="none" w:sz="0" w:space="0" w:color="auto"/>
        <w:right w:val="none" w:sz="0" w:space="0" w:color="auto"/>
      </w:divBdr>
    </w:div>
    <w:div w:id="1715042490">
      <w:bodyDiv w:val="1"/>
      <w:marLeft w:val="0"/>
      <w:marRight w:val="0"/>
      <w:marTop w:val="0"/>
      <w:marBottom w:val="0"/>
      <w:divBdr>
        <w:top w:val="none" w:sz="0" w:space="0" w:color="auto"/>
        <w:left w:val="none" w:sz="0" w:space="0" w:color="auto"/>
        <w:bottom w:val="none" w:sz="0" w:space="0" w:color="auto"/>
        <w:right w:val="none" w:sz="0" w:space="0" w:color="auto"/>
      </w:divBdr>
    </w:div>
    <w:div w:id="20582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vilak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5B327-BF4A-4AAC-80AB-D57BE4DA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8403</Words>
  <Characters>4790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Rolands Kuzmins</cp:lastModifiedBy>
  <cp:revision>18</cp:revision>
  <cp:lastPrinted>2021-04-06T08:13:00Z</cp:lastPrinted>
  <dcterms:created xsi:type="dcterms:W3CDTF">2020-06-01T09:29:00Z</dcterms:created>
  <dcterms:modified xsi:type="dcterms:W3CDTF">2021-04-06T08:14:00Z</dcterms:modified>
</cp:coreProperties>
</file>