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60" w:rsidRDefault="00D34D60" w:rsidP="00D34D60">
      <w:pPr>
        <w:jc w:val="center"/>
        <w:rPr>
          <w:rFonts w:cs="Arial"/>
        </w:rPr>
      </w:pPr>
      <w:bookmarkStart w:id="0" w:name="_GoBack"/>
      <w:bookmarkEnd w:id="0"/>
      <w:r>
        <w:rPr>
          <w:rFonts w:ascii="Arial" w:hAnsi="Arial" w:cs="Arial"/>
          <w:noProof/>
        </w:rPr>
        <w:drawing>
          <wp:inline distT="0" distB="0" distL="0" distR="0">
            <wp:extent cx="6381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a:ln>
                      <a:noFill/>
                    </a:ln>
                  </pic:spPr>
                </pic:pic>
              </a:graphicData>
            </a:graphic>
          </wp:inline>
        </w:drawing>
      </w:r>
    </w:p>
    <w:tbl>
      <w:tblPr>
        <w:tblW w:w="0" w:type="auto"/>
        <w:tblLook w:val="01E0" w:firstRow="1" w:lastRow="1" w:firstColumn="1" w:lastColumn="1" w:noHBand="0" w:noVBand="0"/>
      </w:tblPr>
      <w:tblGrid>
        <w:gridCol w:w="9354"/>
      </w:tblGrid>
      <w:tr w:rsidR="00D34D60" w:rsidTr="00D34D60">
        <w:trPr>
          <w:trHeight w:val="1252"/>
        </w:trPr>
        <w:tc>
          <w:tcPr>
            <w:tcW w:w="9828" w:type="dxa"/>
            <w:hideMark/>
          </w:tcPr>
          <w:p w:rsidR="00D34D60" w:rsidRDefault="00D34D60">
            <w:pPr>
              <w:spacing w:line="256" w:lineRule="auto"/>
              <w:jc w:val="center"/>
              <w:rPr>
                <w:rFonts w:cs="Arial"/>
                <w:b/>
              </w:rPr>
            </w:pPr>
            <w:r>
              <w:rPr>
                <w:rFonts w:cs="Arial"/>
                <w:b/>
              </w:rPr>
              <w:t>VIĻAKAS  NOVADA  DOME</w:t>
            </w:r>
          </w:p>
          <w:p w:rsidR="00D34D60" w:rsidRDefault="00D34D60">
            <w:pPr>
              <w:spacing w:line="256" w:lineRule="auto"/>
              <w:jc w:val="center"/>
              <w:rPr>
                <w:rFonts w:cs="Arial"/>
              </w:rPr>
            </w:pPr>
            <w:proofErr w:type="spellStart"/>
            <w:r>
              <w:rPr>
                <w:rFonts w:cs="Arial"/>
              </w:rPr>
              <w:t>Reģ.Nr</w:t>
            </w:r>
            <w:proofErr w:type="spellEnd"/>
            <w:r>
              <w:rPr>
                <w:rFonts w:cs="Arial"/>
              </w:rPr>
              <w:t>. 90009115618</w:t>
            </w:r>
          </w:p>
          <w:p w:rsidR="00D34D60" w:rsidRDefault="00D34D60">
            <w:pPr>
              <w:spacing w:line="256" w:lineRule="auto"/>
              <w:jc w:val="center"/>
              <w:rPr>
                <w:rFonts w:cs="Arial"/>
              </w:rPr>
            </w:pPr>
            <w:r>
              <w:rPr>
                <w:rFonts w:cs="Arial"/>
              </w:rPr>
              <w:t>Abrenes  iela 26, Viļaka, Viļakas  nov., LV-4583</w:t>
            </w:r>
          </w:p>
          <w:p w:rsidR="00D34D60" w:rsidRDefault="00D34D60">
            <w:pPr>
              <w:pBdr>
                <w:bottom w:val="single" w:sz="12" w:space="1" w:color="auto"/>
              </w:pBdr>
              <w:spacing w:line="256" w:lineRule="auto"/>
              <w:jc w:val="center"/>
              <w:rPr>
                <w:rFonts w:cs="Arial"/>
              </w:rPr>
            </w:pPr>
            <w:r>
              <w:rPr>
                <w:rFonts w:cs="Arial"/>
              </w:rPr>
              <w:t xml:space="preserve">tālrunis 64507224, </w:t>
            </w:r>
            <w:smartTag w:uri="schemas-tilde-lv/tildestengine" w:element="veidnes">
              <w:smartTagPr>
                <w:attr w:name="id" w:val="-1"/>
                <w:attr w:name="baseform" w:val="fakss"/>
                <w:attr w:name="text" w:val="fakss"/>
              </w:smartTagPr>
              <w:r>
                <w:rPr>
                  <w:rFonts w:cs="Arial"/>
                </w:rPr>
                <w:t>fakss</w:t>
              </w:r>
            </w:smartTag>
            <w:r>
              <w:rPr>
                <w:rFonts w:cs="Arial"/>
              </w:rPr>
              <w:t xml:space="preserve"> 64507208, e-pasts: </w:t>
            </w:r>
            <w:hyperlink r:id="rId6" w:history="1">
              <w:r>
                <w:rPr>
                  <w:rStyle w:val="Hipersaite"/>
                  <w:rFonts w:cs="Arial"/>
                </w:rPr>
                <w:t>dome@vilaka.lv</w:t>
              </w:r>
            </w:hyperlink>
            <w:r>
              <w:rPr>
                <w:rFonts w:cs="Arial"/>
              </w:rPr>
              <w:t xml:space="preserve"> </w:t>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D34D60" w:rsidRDefault="00D34D60">
            <w:pPr>
              <w:spacing w:line="256" w:lineRule="auto"/>
              <w:jc w:val="center"/>
              <w:rPr>
                <w:rFonts w:cs="Arial"/>
                <w:lang w:eastAsia="ar-SA"/>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tc>
      </w:tr>
    </w:tbl>
    <w:p w:rsidR="00D34D60" w:rsidRDefault="00D34D60" w:rsidP="00D34D60">
      <w:pPr>
        <w:jc w:val="center"/>
        <w:rPr>
          <w:b/>
          <w:caps/>
          <w:lang w:eastAsia="ar-SA"/>
        </w:rPr>
      </w:pPr>
      <w:r>
        <w:rPr>
          <w:b/>
          <w:caps/>
        </w:rPr>
        <w:t>DOMES ĀRKĀRTAS SĒDES PROTOKOLS</w:t>
      </w:r>
    </w:p>
    <w:p w:rsidR="00D34D60" w:rsidRDefault="00D34D60" w:rsidP="00D34D60">
      <w:pPr>
        <w:jc w:val="center"/>
        <w:rPr>
          <w:b/>
        </w:rPr>
      </w:pPr>
      <w:r>
        <w:t>Viļakā</w:t>
      </w:r>
    </w:p>
    <w:p w:rsidR="00D34D60" w:rsidRDefault="00D34D60" w:rsidP="00D34D60"/>
    <w:p w:rsidR="00D34D60" w:rsidRDefault="00D34D60" w:rsidP="00D34D60">
      <w:r>
        <w:t>2020.gada 19.novembrī</w:t>
      </w:r>
      <w:r>
        <w:tab/>
      </w:r>
      <w:r>
        <w:tab/>
      </w:r>
      <w:r>
        <w:tab/>
      </w:r>
      <w:r>
        <w:tab/>
      </w:r>
      <w:r>
        <w:tab/>
      </w:r>
      <w:r>
        <w:tab/>
      </w:r>
      <w:r>
        <w:tab/>
      </w:r>
      <w:r>
        <w:tab/>
      </w:r>
      <w:r>
        <w:tab/>
      </w:r>
      <w:r>
        <w:rPr>
          <w:b/>
        </w:rPr>
        <w:t>Nr. 20</w:t>
      </w:r>
    </w:p>
    <w:p w:rsidR="008F7027" w:rsidRDefault="008F7027" w:rsidP="00D34D60">
      <w:pPr>
        <w:jc w:val="both"/>
      </w:pPr>
    </w:p>
    <w:p w:rsidR="00D34D60" w:rsidRDefault="00D34D60" w:rsidP="00D34D60">
      <w:pPr>
        <w:jc w:val="both"/>
      </w:pPr>
      <w:r>
        <w:t>Sēde sasaukta plkst. 14.45</w:t>
      </w:r>
    </w:p>
    <w:p w:rsidR="00D34D60" w:rsidRDefault="00D34D60" w:rsidP="00D34D60">
      <w:pPr>
        <w:jc w:val="both"/>
      </w:pPr>
      <w:r>
        <w:t>Sēde atklāta plkst.15.20</w:t>
      </w:r>
    </w:p>
    <w:p w:rsidR="00D34D60" w:rsidRDefault="00D34D60" w:rsidP="00D34D60">
      <w:pPr>
        <w:ind w:left="360"/>
      </w:pPr>
    </w:p>
    <w:p w:rsidR="00D34D60" w:rsidRDefault="00D34D60" w:rsidP="00D34D60">
      <w:r>
        <w:rPr>
          <w:b/>
        </w:rPr>
        <w:t>Sēdi vada –</w:t>
      </w:r>
      <w:r>
        <w:t xml:space="preserve"> domes priekšsēdētājs Sergejs </w:t>
      </w:r>
      <w:proofErr w:type="spellStart"/>
      <w:r>
        <w:t>Maksimovs</w:t>
      </w:r>
      <w:proofErr w:type="spellEnd"/>
    </w:p>
    <w:p w:rsidR="00D34D60" w:rsidRDefault="00D34D60" w:rsidP="00D34D60">
      <w:pPr>
        <w:jc w:val="both"/>
        <w:rPr>
          <w:lang w:eastAsia="ar-SA"/>
        </w:rPr>
      </w:pPr>
    </w:p>
    <w:p w:rsidR="00D34D60" w:rsidRDefault="00D34D60" w:rsidP="00D34D60">
      <w:pPr>
        <w:keepNext/>
        <w:outlineLvl w:val="1"/>
        <w:rPr>
          <w:bCs/>
          <w:iCs/>
        </w:rPr>
      </w:pPr>
      <w:r>
        <w:rPr>
          <w:b/>
          <w:bCs/>
          <w:iCs/>
        </w:rPr>
        <w:t>Protokolē –</w:t>
      </w:r>
      <w:r>
        <w:rPr>
          <w:bCs/>
          <w:iCs/>
        </w:rPr>
        <w:t xml:space="preserve"> domes sēžu protokolu vadītāja Vija </w:t>
      </w:r>
      <w:proofErr w:type="spellStart"/>
      <w:r>
        <w:rPr>
          <w:bCs/>
          <w:iCs/>
        </w:rPr>
        <w:t>Gaiduka</w:t>
      </w:r>
      <w:proofErr w:type="spellEnd"/>
    </w:p>
    <w:p w:rsidR="00D34D60" w:rsidRDefault="00D34D60" w:rsidP="00D34D60">
      <w:pPr>
        <w:rPr>
          <w:b/>
        </w:rPr>
      </w:pPr>
    </w:p>
    <w:p w:rsidR="00D34D60" w:rsidRDefault="00D34D60" w:rsidP="00D34D60">
      <w:r>
        <w:rPr>
          <w:b/>
        </w:rPr>
        <w:t xml:space="preserve">Piedalās </w:t>
      </w:r>
      <w:r>
        <w:t xml:space="preserve">– </w:t>
      </w:r>
    </w:p>
    <w:p w:rsidR="00D34D60" w:rsidRDefault="00D34D60" w:rsidP="00D34D60">
      <w:r>
        <w:rPr>
          <w:b/>
        </w:rPr>
        <w:t>Deputāti:</w:t>
      </w:r>
      <w:r>
        <w:t xml:space="preserve"> </w:t>
      </w:r>
      <w:r>
        <w:tab/>
      </w:r>
    </w:p>
    <w:p w:rsidR="00D34D60" w:rsidRPr="00D34D60" w:rsidRDefault="00D34D60" w:rsidP="00D34D60">
      <w:r>
        <w:rPr>
          <w:b/>
        </w:rPr>
        <w:tab/>
      </w:r>
      <w:r>
        <w:rPr>
          <w:b/>
        </w:rPr>
        <w:tab/>
      </w:r>
      <w:r>
        <w:t xml:space="preserve">Līna </w:t>
      </w:r>
      <w:proofErr w:type="spellStart"/>
      <w:r>
        <w:t>Barovska</w:t>
      </w:r>
      <w:proofErr w:type="spellEnd"/>
    </w:p>
    <w:p w:rsidR="00D34D60" w:rsidRDefault="00D34D60" w:rsidP="00D34D60">
      <w:pPr>
        <w:ind w:left="720" w:firstLine="720"/>
      </w:pPr>
      <w:r>
        <w:t xml:space="preserve">Valda </w:t>
      </w:r>
      <w:proofErr w:type="spellStart"/>
      <w:r>
        <w:t>Buzijana</w:t>
      </w:r>
      <w:proofErr w:type="spellEnd"/>
      <w:r>
        <w:t xml:space="preserve"> </w:t>
      </w:r>
    </w:p>
    <w:p w:rsidR="00D34D60" w:rsidRDefault="00D34D60" w:rsidP="00D34D60">
      <w:pPr>
        <w:ind w:left="720" w:firstLine="720"/>
      </w:pPr>
      <w:r>
        <w:t>Inese Circene</w:t>
      </w:r>
    </w:p>
    <w:p w:rsidR="00D34D60" w:rsidRDefault="00D34D60" w:rsidP="00D34D60">
      <w:pPr>
        <w:ind w:left="720" w:firstLine="720"/>
      </w:pPr>
      <w:proofErr w:type="spellStart"/>
      <w:r>
        <w:t>Leonids</w:t>
      </w:r>
      <w:proofErr w:type="spellEnd"/>
      <w:r>
        <w:t xml:space="preserve"> </w:t>
      </w:r>
      <w:proofErr w:type="spellStart"/>
      <w:r>
        <w:t>Cvetkovs</w:t>
      </w:r>
      <w:proofErr w:type="spellEnd"/>
    </w:p>
    <w:p w:rsidR="00D34D60" w:rsidRDefault="00D34D60" w:rsidP="00D34D60">
      <w:pPr>
        <w:ind w:left="720" w:firstLine="720"/>
      </w:pPr>
      <w:r>
        <w:t xml:space="preserve">Anita </w:t>
      </w:r>
      <w:proofErr w:type="spellStart"/>
      <w:r>
        <w:t>Kokoreviča</w:t>
      </w:r>
      <w:proofErr w:type="spellEnd"/>
    </w:p>
    <w:p w:rsidR="00D34D60" w:rsidRDefault="00D34D60" w:rsidP="00D34D60">
      <w:pPr>
        <w:ind w:left="1077" w:firstLine="363"/>
      </w:pPr>
      <w:r>
        <w:t xml:space="preserve">Jaroslavs Kozlovs </w:t>
      </w:r>
    </w:p>
    <w:p w:rsidR="00D34D60" w:rsidRDefault="00D34D60" w:rsidP="00D34D60">
      <w:pPr>
        <w:ind w:left="720" w:firstLine="720"/>
      </w:pPr>
      <w:r>
        <w:t xml:space="preserve">Uldis </w:t>
      </w:r>
      <w:proofErr w:type="spellStart"/>
      <w:r>
        <w:t>Matisāns</w:t>
      </w:r>
      <w:proofErr w:type="spellEnd"/>
    </w:p>
    <w:p w:rsidR="00D34D60" w:rsidRDefault="00D34D60" w:rsidP="00D34D60">
      <w:pPr>
        <w:ind w:left="720" w:firstLine="720"/>
      </w:pPr>
      <w:r>
        <w:t xml:space="preserve">Inese </w:t>
      </w:r>
      <w:proofErr w:type="spellStart"/>
      <w:r>
        <w:t>Prava</w:t>
      </w:r>
      <w:proofErr w:type="spellEnd"/>
    </w:p>
    <w:p w:rsidR="00D34D60" w:rsidRDefault="00D34D60" w:rsidP="00D34D60">
      <w:pPr>
        <w:ind w:left="720" w:firstLine="720"/>
      </w:pPr>
      <w:r>
        <w:t xml:space="preserve">Andris </w:t>
      </w:r>
      <w:proofErr w:type="spellStart"/>
      <w:r>
        <w:t>Slišāns</w:t>
      </w:r>
      <w:proofErr w:type="spellEnd"/>
    </w:p>
    <w:p w:rsidR="00D34D60" w:rsidRDefault="00D34D60" w:rsidP="00D34D60">
      <w:pPr>
        <w:ind w:left="720" w:firstLine="720"/>
      </w:pPr>
      <w:r>
        <w:t xml:space="preserve">Raimonds </w:t>
      </w:r>
      <w:proofErr w:type="spellStart"/>
      <w:r>
        <w:t>Slišāns</w:t>
      </w:r>
      <w:proofErr w:type="spellEnd"/>
    </w:p>
    <w:p w:rsidR="00D34D60" w:rsidRDefault="00D34D60" w:rsidP="00D34D60">
      <w:pPr>
        <w:ind w:left="1077" w:firstLine="363"/>
      </w:pPr>
      <w:r>
        <w:t xml:space="preserve">Ināra </w:t>
      </w:r>
      <w:proofErr w:type="spellStart"/>
      <w:r>
        <w:t>Sokirka</w:t>
      </w:r>
      <w:proofErr w:type="spellEnd"/>
    </w:p>
    <w:p w:rsidR="00D34D60" w:rsidRDefault="00D34D60" w:rsidP="00D34D60">
      <w:pPr>
        <w:ind w:left="1077" w:firstLine="363"/>
      </w:pPr>
    </w:p>
    <w:p w:rsidR="00D34D60" w:rsidRDefault="00D34D60" w:rsidP="00D34D60">
      <w:pPr>
        <w:keepNext/>
        <w:outlineLvl w:val="1"/>
        <w:rPr>
          <w:b/>
          <w:bCs/>
          <w:iCs/>
          <w:lang w:eastAsia="ar-SA"/>
        </w:rPr>
      </w:pPr>
      <w:r>
        <w:rPr>
          <w:b/>
          <w:bCs/>
          <w:iCs/>
        </w:rPr>
        <w:t>Pašvaldības administrācijas un iestāžu darbinieki:</w:t>
      </w:r>
    </w:p>
    <w:p w:rsidR="00D34D60" w:rsidRDefault="00D34D60" w:rsidP="00D34D60">
      <w:r>
        <w:t xml:space="preserve">Izpilddirektore Zigrīda </w:t>
      </w:r>
      <w:proofErr w:type="spellStart"/>
      <w:r>
        <w:t>Vancāne</w:t>
      </w:r>
      <w:proofErr w:type="spellEnd"/>
      <w:r>
        <w:t>;</w:t>
      </w:r>
    </w:p>
    <w:p w:rsidR="00D34D60" w:rsidRDefault="00D34D60" w:rsidP="00D34D60">
      <w:r>
        <w:t>Juriste Ligija Logina:</w:t>
      </w:r>
    </w:p>
    <w:p w:rsidR="00D34D60" w:rsidRDefault="00D34D60" w:rsidP="00D34D60">
      <w:r>
        <w:t>Finanšu un grāmatvedības nodaļas ekonomiste Diāna Šmite;</w:t>
      </w:r>
    </w:p>
    <w:p w:rsidR="00D34D60" w:rsidRDefault="00D34D60" w:rsidP="00D34D60">
      <w:r>
        <w:t xml:space="preserve">Attīstības plānošanas nodaļas speciālistes Arta </w:t>
      </w:r>
      <w:proofErr w:type="spellStart"/>
      <w:r>
        <w:t>Ķerģe</w:t>
      </w:r>
      <w:proofErr w:type="spellEnd"/>
      <w:r>
        <w:t xml:space="preserve">, Ilze </w:t>
      </w:r>
      <w:proofErr w:type="spellStart"/>
      <w:r>
        <w:t>Krukovska</w:t>
      </w:r>
      <w:proofErr w:type="spellEnd"/>
      <w:r>
        <w:t>, Sanda Šmite;</w:t>
      </w:r>
    </w:p>
    <w:p w:rsidR="00D34D60" w:rsidRDefault="00D34D60" w:rsidP="00D34D60">
      <w:r>
        <w:t xml:space="preserve">Šķilbēnu pagasta pārvaldes vadītājs Andris </w:t>
      </w:r>
      <w:proofErr w:type="spellStart"/>
      <w:r>
        <w:t>Mežals</w:t>
      </w:r>
      <w:proofErr w:type="spellEnd"/>
      <w:r>
        <w:t>;</w:t>
      </w:r>
    </w:p>
    <w:p w:rsidR="00D34D60" w:rsidRDefault="00D34D60" w:rsidP="00D34D60">
      <w:r>
        <w:t xml:space="preserve">Susāju un Vecumu pagastu pārvalžu vadītājs Ilmārs </w:t>
      </w:r>
      <w:proofErr w:type="spellStart"/>
      <w:r>
        <w:t>Locāns</w:t>
      </w:r>
      <w:proofErr w:type="spellEnd"/>
    </w:p>
    <w:p w:rsidR="00D34D60" w:rsidRDefault="00D34D60" w:rsidP="00D34D60">
      <w:pPr>
        <w:keepNext/>
        <w:outlineLvl w:val="1"/>
        <w:rPr>
          <w:b/>
          <w:bCs/>
          <w:iCs/>
        </w:rPr>
      </w:pPr>
    </w:p>
    <w:p w:rsidR="00D34D60" w:rsidRDefault="00D34D60" w:rsidP="00D34D60">
      <w:pPr>
        <w:keepNext/>
        <w:outlineLvl w:val="1"/>
        <w:rPr>
          <w:b/>
          <w:bCs/>
          <w:iCs/>
        </w:rPr>
      </w:pPr>
      <w:r>
        <w:rPr>
          <w:b/>
          <w:bCs/>
          <w:iCs/>
        </w:rPr>
        <w:t xml:space="preserve">Nepiedalās –  </w:t>
      </w:r>
    </w:p>
    <w:p w:rsidR="00D34D60" w:rsidRDefault="00D34D60" w:rsidP="00D34D60">
      <w:r>
        <w:rPr>
          <w:b/>
        </w:rPr>
        <w:t xml:space="preserve">Deputāti: </w:t>
      </w:r>
    </w:p>
    <w:p w:rsidR="00D34D60" w:rsidRDefault="00D34D60" w:rsidP="00D34D60">
      <w:pPr>
        <w:ind w:left="720" w:firstLine="720"/>
      </w:pPr>
      <w:proofErr w:type="spellStart"/>
      <w:r>
        <w:t>Artjoms</w:t>
      </w:r>
      <w:proofErr w:type="spellEnd"/>
      <w:r>
        <w:t xml:space="preserve"> </w:t>
      </w:r>
      <w:proofErr w:type="spellStart"/>
      <w:r>
        <w:t>Kokorevičs</w:t>
      </w:r>
      <w:proofErr w:type="spellEnd"/>
    </w:p>
    <w:p w:rsidR="00D34D60" w:rsidRDefault="00D34D60" w:rsidP="00D34D60">
      <w:pPr>
        <w:ind w:left="720" w:firstLine="720"/>
      </w:pPr>
      <w:r>
        <w:t>Andis Ločmelis</w:t>
      </w:r>
    </w:p>
    <w:p w:rsidR="00D34D60" w:rsidRDefault="00D34D60" w:rsidP="00D34D60">
      <w:pPr>
        <w:ind w:left="1077" w:firstLine="363"/>
      </w:pPr>
      <w:r>
        <w:t xml:space="preserve">Sarmīte </w:t>
      </w:r>
      <w:proofErr w:type="spellStart"/>
      <w:r>
        <w:t>Šaicāne</w:t>
      </w:r>
      <w:proofErr w:type="spellEnd"/>
    </w:p>
    <w:p w:rsidR="00D34D60" w:rsidRDefault="00D34D60" w:rsidP="00D34D60">
      <w:pPr>
        <w:ind w:left="720" w:firstLine="720"/>
      </w:pPr>
    </w:p>
    <w:p w:rsidR="00D34D60" w:rsidRDefault="00D34D60" w:rsidP="00D34D60">
      <w:pPr>
        <w:rPr>
          <w:noProof/>
          <w:lang w:eastAsia="ar-SA"/>
        </w:rPr>
      </w:pPr>
    </w:p>
    <w:p w:rsidR="00D34D60" w:rsidRDefault="00D34D60" w:rsidP="00D34D60">
      <w:pPr>
        <w:rPr>
          <w:b/>
          <w:noProof/>
        </w:rPr>
      </w:pPr>
    </w:p>
    <w:p w:rsidR="003C506F" w:rsidRDefault="003C506F" w:rsidP="003C506F">
      <w:pPr>
        <w:rPr>
          <w:rFonts w:eastAsia="Calibri"/>
          <w:b/>
          <w:lang w:eastAsia="en-US"/>
        </w:rPr>
      </w:pPr>
      <w:r w:rsidRPr="00D51831">
        <w:rPr>
          <w:rFonts w:eastAsia="Calibri"/>
          <w:b/>
          <w:lang w:eastAsia="en-US"/>
        </w:rPr>
        <w:lastRenderedPageBreak/>
        <w:t>Darba kārtība:</w:t>
      </w:r>
    </w:p>
    <w:p w:rsidR="003C506F" w:rsidRDefault="003C506F" w:rsidP="003C506F">
      <w:pPr>
        <w:rPr>
          <w:rFonts w:eastAsia="Calibri"/>
          <w:lang w:eastAsia="en-US"/>
        </w:rPr>
      </w:pPr>
    </w:p>
    <w:p w:rsidR="003C506F" w:rsidRPr="00DA6219" w:rsidRDefault="003C506F" w:rsidP="00DA6219">
      <w:pPr>
        <w:pStyle w:val="Sarakstarindkopa"/>
        <w:numPr>
          <w:ilvl w:val="0"/>
          <w:numId w:val="1"/>
        </w:numPr>
        <w:spacing w:after="0" w:line="240" w:lineRule="auto"/>
        <w:ind w:left="714" w:hanging="357"/>
        <w:rPr>
          <w:rFonts w:ascii="Times New Roman" w:hAnsi="Times New Roman"/>
          <w:sz w:val="24"/>
          <w:szCs w:val="24"/>
        </w:rPr>
      </w:pPr>
      <w:r w:rsidRPr="00DA6219">
        <w:rPr>
          <w:rFonts w:ascii="Times New Roman" w:hAnsi="Times New Roman"/>
          <w:sz w:val="24"/>
          <w:szCs w:val="24"/>
        </w:rPr>
        <w:t>Par pārtikas kuponu piešķiršanu</w:t>
      </w:r>
    </w:p>
    <w:p w:rsidR="00D34D60" w:rsidRDefault="00DA6219" w:rsidP="00DA6219">
      <w:pPr>
        <w:pStyle w:val="Sarakstarindkopa"/>
        <w:numPr>
          <w:ilvl w:val="0"/>
          <w:numId w:val="1"/>
        </w:numPr>
        <w:spacing w:after="0" w:line="240" w:lineRule="auto"/>
      </w:pPr>
      <w:r w:rsidRPr="00DA6219">
        <w:rPr>
          <w:rFonts w:ascii="Times New Roman" w:hAnsi="Times New Roman"/>
          <w:sz w:val="24"/>
          <w:szCs w:val="24"/>
        </w:rPr>
        <w:t>Par nekustamā īpašuma “Melnais ezers” ar kadastra apzīmējumu 38600010155, kas atrodas Viļakas novadā  Kupravas pagasta teritorijā, pirmpirkuma tiesību izmantošanu</w:t>
      </w:r>
      <w:r w:rsidRPr="00DA6219">
        <w:t xml:space="preserve"> </w:t>
      </w:r>
    </w:p>
    <w:p w:rsidR="00D34D60" w:rsidRDefault="00D34D60" w:rsidP="00D34D60">
      <w:pPr>
        <w:contextualSpacing/>
        <w:jc w:val="both"/>
        <w:rPr>
          <w:b/>
          <w:bCs/>
          <w:iCs/>
        </w:rPr>
      </w:pPr>
    </w:p>
    <w:p w:rsidR="00D34D60" w:rsidRDefault="00D34D60" w:rsidP="00D34D60">
      <w:pPr>
        <w:contextualSpacing/>
        <w:jc w:val="both"/>
        <w:rPr>
          <w:b/>
          <w:bCs/>
          <w:iCs/>
        </w:rPr>
      </w:pPr>
    </w:p>
    <w:p w:rsidR="00D34D60" w:rsidRPr="0099093D" w:rsidRDefault="00D34D60" w:rsidP="00D34D60">
      <w:pPr>
        <w:contextualSpacing/>
        <w:jc w:val="both"/>
        <w:rPr>
          <w:bCs/>
          <w:iCs/>
        </w:rPr>
      </w:pPr>
      <w:r>
        <w:rPr>
          <w:b/>
          <w:bCs/>
          <w:iCs/>
        </w:rPr>
        <w:t xml:space="preserve">Atklāti balsojot: PAR – 12 </w:t>
      </w:r>
      <w:r w:rsidRPr="0099093D">
        <w:rPr>
          <w:bCs/>
          <w:iCs/>
        </w:rPr>
        <w:t xml:space="preserve"> (</w:t>
      </w:r>
      <w:r w:rsidRPr="004A4390">
        <w:rPr>
          <w:bCs/>
          <w:iCs/>
          <w:lang w:eastAsia="ar-SA"/>
        </w:rPr>
        <w:t xml:space="preserve">Līna </w:t>
      </w:r>
      <w:proofErr w:type="spellStart"/>
      <w:r w:rsidRPr="004A4390">
        <w:rPr>
          <w:bCs/>
          <w:iCs/>
          <w:lang w:eastAsia="ar-SA"/>
        </w:rPr>
        <w:t>Barovska</w:t>
      </w:r>
      <w:proofErr w:type="spellEnd"/>
      <w:r w:rsidRPr="004A4390">
        <w:rPr>
          <w:bCs/>
          <w:iCs/>
          <w:lang w:eastAsia="ar-SA"/>
        </w:rPr>
        <w:t xml:space="preserve">, Valda </w:t>
      </w:r>
      <w:proofErr w:type="spellStart"/>
      <w:r w:rsidRPr="004A4390">
        <w:rPr>
          <w:bCs/>
          <w:iCs/>
          <w:lang w:eastAsia="ar-SA"/>
        </w:rPr>
        <w:t>Buzijana</w:t>
      </w:r>
      <w:proofErr w:type="spellEnd"/>
      <w:r w:rsidRPr="004A4390">
        <w:rPr>
          <w:bCs/>
          <w:iCs/>
          <w:lang w:eastAsia="ar-SA"/>
        </w:rPr>
        <w:t xml:space="preserve">, </w:t>
      </w:r>
      <w:r w:rsidRPr="004A4390">
        <w:rPr>
          <w:lang w:eastAsia="ar-SA"/>
        </w:rPr>
        <w:t xml:space="preserve">Inese Circene, </w:t>
      </w:r>
      <w:proofErr w:type="spellStart"/>
      <w:r>
        <w:rPr>
          <w:lang w:eastAsia="ar-SA"/>
        </w:rPr>
        <w:t>Leonids</w:t>
      </w:r>
      <w:proofErr w:type="spellEnd"/>
      <w:r>
        <w:rPr>
          <w:lang w:eastAsia="ar-SA"/>
        </w:rPr>
        <w:t xml:space="preserve"> </w:t>
      </w:r>
      <w:proofErr w:type="spellStart"/>
      <w:r>
        <w:rPr>
          <w:lang w:eastAsia="ar-SA"/>
        </w:rPr>
        <w:t>Cvetkovs</w:t>
      </w:r>
      <w:proofErr w:type="spellEnd"/>
      <w:r>
        <w:rPr>
          <w:lang w:eastAsia="ar-SA"/>
        </w:rPr>
        <w:t xml:space="preserve">, Anita </w:t>
      </w:r>
      <w:proofErr w:type="spellStart"/>
      <w:r>
        <w:rPr>
          <w:lang w:eastAsia="ar-SA"/>
        </w:rPr>
        <w:t>Kokoreviča</w:t>
      </w:r>
      <w:proofErr w:type="spellEnd"/>
      <w:r>
        <w:rPr>
          <w:lang w:eastAsia="ar-SA"/>
        </w:rPr>
        <w:t>, Jaroslavs Kozlovs</w:t>
      </w:r>
      <w:r w:rsidRPr="004A4390">
        <w:rPr>
          <w:lang w:eastAsia="ar-SA"/>
        </w:rPr>
        <w:t xml:space="preserve">, Sergejs </w:t>
      </w:r>
      <w:proofErr w:type="spellStart"/>
      <w:r w:rsidRPr="004A4390">
        <w:rPr>
          <w:lang w:eastAsia="ar-SA"/>
        </w:rPr>
        <w:t>Maksimovs</w:t>
      </w:r>
      <w:proofErr w:type="spellEnd"/>
      <w:r w:rsidRPr="004A4390">
        <w:rPr>
          <w:lang w:eastAsia="ar-SA"/>
        </w:rPr>
        <w:t xml:space="preserve">, </w:t>
      </w:r>
      <w:r>
        <w:rPr>
          <w:lang w:eastAsia="ar-SA"/>
        </w:rPr>
        <w:t xml:space="preserve">Uldis </w:t>
      </w:r>
      <w:proofErr w:type="spellStart"/>
      <w:r>
        <w:rPr>
          <w:lang w:eastAsia="ar-SA"/>
        </w:rPr>
        <w:t>Matisāns</w:t>
      </w:r>
      <w:proofErr w:type="spellEnd"/>
      <w:r>
        <w:rPr>
          <w:lang w:eastAsia="ar-SA"/>
        </w:rPr>
        <w:t xml:space="preserve">, </w:t>
      </w:r>
      <w:r w:rsidRPr="004A4390">
        <w:rPr>
          <w:lang w:eastAsia="ar-SA"/>
        </w:rPr>
        <w:t xml:space="preserve">Inese </w:t>
      </w:r>
      <w:proofErr w:type="spellStart"/>
      <w:r w:rsidRPr="004A4390">
        <w:rPr>
          <w:lang w:eastAsia="ar-SA"/>
        </w:rPr>
        <w:t>Prava</w:t>
      </w:r>
      <w:proofErr w:type="spellEnd"/>
      <w:r w:rsidRPr="004A4390">
        <w:rPr>
          <w:lang w:eastAsia="ar-SA"/>
        </w:rPr>
        <w:t xml:space="preserve">, </w:t>
      </w:r>
      <w:r>
        <w:rPr>
          <w:lang w:eastAsia="ar-SA"/>
        </w:rPr>
        <w:t xml:space="preserve">Andris </w:t>
      </w:r>
      <w:proofErr w:type="spellStart"/>
      <w:r>
        <w:rPr>
          <w:lang w:eastAsia="ar-SA"/>
        </w:rPr>
        <w:t>Slišāns</w:t>
      </w:r>
      <w:proofErr w:type="spellEnd"/>
      <w:r>
        <w:rPr>
          <w:lang w:eastAsia="ar-SA"/>
        </w:rPr>
        <w:t xml:space="preserve">, Raimonds </w:t>
      </w:r>
      <w:proofErr w:type="spellStart"/>
      <w:r>
        <w:rPr>
          <w:lang w:eastAsia="ar-SA"/>
        </w:rPr>
        <w:t>Slišāns</w:t>
      </w:r>
      <w:proofErr w:type="spellEnd"/>
      <w:r>
        <w:rPr>
          <w:lang w:eastAsia="ar-SA"/>
        </w:rPr>
        <w:t xml:space="preserve">, Ināra </w:t>
      </w:r>
      <w:proofErr w:type="spellStart"/>
      <w:r>
        <w:rPr>
          <w:lang w:eastAsia="ar-SA"/>
        </w:rPr>
        <w:t>Sokirka</w:t>
      </w:r>
      <w:proofErr w:type="spellEnd"/>
      <w:r w:rsidRPr="0099093D">
        <w:t xml:space="preserve">); </w:t>
      </w:r>
      <w:r w:rsidRPr="0099093D">
        <w:rPr>
          <w:b/>
          <w:bCs/>
          <w:iCs/>
        </w:rPr>
        <w:t xml:space="preserve">PRET – </w:t>
      </w:r>
      <w:r w:rsidRPr="0099093D">
        <w:rPr>
          <w:bCs/>
          <w:iCs/>
        </w:rPr>
        <w:t xml:space="preserve">nav; </w:t>
      </w:r>
      <w:r w:rsidRPr="0099093D">
        <w:rPr>
          <w:b/>
          <w:bCs/>
          <w:iCs/>
        </w:rPr>
        <w:t xml:space="preserve">ATTURAS – </w:t>
      </w:r>
      <w:r w:rsidRPr="0099093D">
        <w:rPr>
          <w:bCs/>
          <w:iCs/>
        </w:rPr>
        <w:t xml:space="preserve">nav, </w:t>
      </w:r>
      <w:r w:rsidRPr="0099093D">
        <w:t xml:space="preserve"> </w:t>
      </w:r>
      <w:r w:rsidRPr="0099093D">
        <w:rPr>
          <w:bCs/>
          <w:iCs/>
        </w:rPr>
        <w:t>Viļakas novada dome NOLEMJ:</w:t>
      </w:r>
    </w:p>
    <w:p w:rsidR="00D34D60" w:rsidRPr="006D3BD4" w:rsidRDefault="00D34D60" w:rsidP="00D34D60">
      <w:pPr>
        <w:tabs>
          <w:tab w:val="left" w:pos="709"/>
        </w:tabs>
        <w:jc w:val="both"/>
      </w:pPr>
    </w:p>
    <w:p w:rsidR="00D34D60" w:rsidRDefault="00D34D60" w:rsidP="00D34D60">
      <w:r>
        <w:tab/>
        <w:t xml:space="preserve">Apstiprināt </w:t>
      </w:r>
      <w:r w:rsidRPr="006D3BD4">
        <w:t>darba kārtību.</w:t>
      </w:r>
    </w:p>
    <w:p w:rsidR="00031326" w:rsidRDefault="00031326" w:rsidP="00D34D60"/>
    <w:p w:rsidR="00031326" w:rsidRDefault="00031326" w:rsidP="00031326">
      <w:pPr>
        <w:ind w:left="360"/>
        <w:jc w:val="center"/>
        <w:rPr>
          <w:b/>
        </w:rPr>
      </w:pPr>
      <w:r>
        <w:rPr>
          <w:b/>
        </w:rPr>
        <w:t>1.&amp;</w:t>
      </w:r>
    </w:p>
    <w:p w:rsidR="00031326" w:rsidRPr="000B6ABE" w:rsidRDefault="00031326" w:rsidP="00031326">
      <w:pPr>
        <w:ind w:left="360"/>
        <w:jc w:val="center"/>
        <w:rPr>
          <w:b/>
        </w:rPr>
      </w:pPr>
      <w:r w:rsidRPr="00031326">
        <w:rPr>
          <w:b/>
        </w:rPr>
        <w:t>Par pārtikas kuponu piešķiršanu</w:t>
      </w:r>
    </w:p>
    <w:p w:rsidR="00031326" w:rsidRPr="000B6ABE" w:rsidRDefault="00031326" w:rsidP="00031326">
      <w:pPr>
        <w:rPr>
          <w:b/>
        </w:rPr>
      </w:pPr>
      <w:r w:rsidRPr="000B6ABE">
        <w:rPr>
          <w:b/>
        </w:rPr>
        <w:t>_______________________________________________________________________</w:t>
      </w:r>
    </w:p>
    <w:p w:rsidR="00031326" w:rsidRPr="000B6ABE" w:rsidRDefault="00031326" w:rsidP="00031326">
      <w:pPr>
        <w:jc w:val="center"/>
      </w:pPr>
      <w:r w:rsidRPr="000B6ABE">
        <w:t>(</w:t>
      </w:r>
      <w:proofErr w:type="spellStart"/>
      <w:r w:rsidRPr="000B6ABE">
        <w:t>S.Maksimovs</w:t>
      </w:r>
      <w:proofErr w:type="spellEnd"/>
      <w:r w:rsidRPr="000B6ABE">
        <w:t>)</w:t>
      </w:r>
    </w:p>
    <w:p w:rsidR="00031326" w:rsidRDefault="00031326" w:rsidP="00031326">
      <w:pPr>
        <w:contextualSpacing/>
        <w:jc w:val="both"/>
        <w:rPr>
          <w:b/>
          <w:bCs/>
          <w:iCs/>
        </w:rPr>
      </w:pPr>
    </w:p>
    <w:p w:rsidR="00031326" w:rsidRPr="0099093D" w:rsidRDefault="00031326" w:rsidP="00031326">
      <w:pPr>
        <w:contextualSpacing/>
        <w:jc w:val="both"/>
        <w:rPr>
          <w:bCs/>
          <w:iCs/>
        </w:rPr>
      </w:pPr>
      <w:r>
        <w:rPr>
          <w:b/>
          <w:bCs/>
          <w:iCs/>
        </w:rPr>
        <w:t xml:space="preserve">Atklāti balsojot: PAR – 11 </w:t>
      </w:r>
      <w:r w:rsidRPr="0099093D">
        <w:rPr>
          <w:bCs/>
          <w:iCs/>
        </w:rPr>
        <w:t xml:space="preserve"> (</w:t>
      </w:r>
      <w:r w:rsidRPr="004A4390">
        <w:rPr>
          <w:bCs/>
          <w:iCs/>
          <w:lang w:eastAsia="ar-SA"/>
        </w:rPr>
        <w:t xml:space="preserve">Līna </w:t>
      </w:r>
      <w:proofErr w:type="spellStart"/>
      <w:r w:rsidRPr="004A4390">
        <w:rPr>
          <w:bCs/>
          <w:iCs/>
          <w:lang w:eastAsia="ar-SA"/>
        </w:rPr>
        <w:t>Barovska</w:t>
      </w:r>
      <w:proofErr w:type="spellEnd"/>
      <w:r w:rsidRPr="004A4390">
        <w:rPr>
          <w:bCs/>
          <w:iCs/>
          <w:lang w:eastAsia="ar-SA"/>
        </w:rPr>
        <w:t xml:space="preserve">, Valda </w:t>
      </w:r>
      <w:proofErr w:type="spellStart"/>
      <w:r w:rsidRPr="004A4390">
        <w:rPr>
          <w:bCs/>
          <w:iCs/>
          <w:lang w:eastAsia="ar-SA"/>
        </w:rPr>
        <w:t>Buzijana</w:t>
      </w:r>
      <w:proofErr w:type="spellEnd"/>
      <w:r w:rsidRPr="004A4390">
        <w:rPr>
          <w:bCs/>
          <w:iCs/>
          <w:lang w:eastAsia="ar-SA"/>
        </w:rPr>
        <w:t xml:space="preserve">, </w:t>
      </w:r>
      <w:r w:rsidRPr="004A4390">
        <w:rPr>
          <w:lang w:eastAsia="ar-SA"/>
        </w:rPr>
        <w:t xml:space="preserve">Inese Circene, </w:t>
      </w:r>
      <w:proofErr w:type="spellStart"/>
      <w:r>
        <w:rPr>
          <w:lang w:eastAsia="ar-SA"/>
        </w:rPr>
        <w:t>Leonids</w:t>
      </w:r>
      <w:proofErr w:type="spellEnd"/>
      <w:r>
        <w:rPr>
          <w:lang w:eastAsia="ar-SA"/>
        </w:rPr>
        <w:t xml:space="preserve"> </w:t>
      </w:r>
      <w:proofErr w:type="spellStart"/>
      <w:r>
        <w:rPr>
          <w:lang w:eastAsia="ar-SA"/>
        </w:rPr>
        <w:t>Cvetkovs</w:t>
      </w:r>
      <w:proofErr w:type="spellEnd"/>
      <w:r>
        <w:rPr>
          <w:lang w:eastAsia="ar-SA"/>
        </w:rPr>
        <w:t xml:space="preserve">, Anita </w:t>
      </w:r>
      <w:proofErr w:type="spellStart"/>
      <w:r>
        <w:rPr>
          <w:lang w:eastAsia="ar-SA"/>
        </w:rPr>
        <w:t>Kokoreviča</w:t>
      </w:r>
      <w:proofErr w:type="spellEnd"/>
      <w:r>
        <w:rPr>
          <w:lang w:eastAsia="ar-SA"/>
        </w:rPr>
        <w:t>, Jaroslavs Kozlovs</w:t>
      </w:r>
      <w:r w:rsidRPr="004A4390">
        <w:rPr>
          <w:lang w:eastAsia="ar-SA"/>
        </w:rPr>
        <w:t xml:space="preserve">, Sergejs </w:t>
      </w:r>
      <w:proofErr w:type="spellStart"/>
      <w:r w:rsidRPr="004A4390">
        <w:rPr>
          <w:lang w:eastAsia="ar-SA"/>
        </w:rPr>
        <w:t>Maksimovs</w:t>
      </w:r>
      <w:proofErr w:type="spellEnd"/>
      <w:r w:rsidRPr="004A4390">
        <w:rPr>
          <w:lang w:eastAsia="ar-SA"/>
        </w:rPr>
        <w:t xml:space="preserve">, </w:t>
      </w:r>
      <w:r>
        <w:rPr>
          <w:lang w:eastAsia="ar-SA"/>
        </w:rPr>
        <w:t xml:space="preserve">Uldis </w:t>
      </w:r>
      <w:proofErr w:type="spellStart"/>
      <w:r>
        <w:rPr>
          <w:lang w:eastAsia="ar-SA"/>
        </w:rPr>
        <w:t>Matisāns</w:t>
      </w:r>
      <w:proofErr w:type="spellEnd"/>
      <w:r>
        <w:rPr>
          <w:lang w:eastAsia="ar-SA"/>
        </w:rPr>
        <w:t xml:space="preserve">, </w:t>
      </w:r>
      <w:r w:rsidRPr="004A4390">
        <w:rPr>
          <w:lang w:eastAsia="ar-SA"/>
        </w:rPr>
        <w:t xml:space="preserve">Inese </w:t>
      </w:r>
      <w:proofErr w:type="spellStart"/>
      <w:r w:rsidRPr="004A4390">
        <w:rPr>
          <w:lang w:eastAsia="ar-SA"/>
        </w:rPr>
        <w:t>Prava</w:t>
      </w:r>
      <w:proofErr w:type="spellEnd"/>
      <w:r w:rsidRPr="004A4390">
        <w:rPr>
          <w:lang w:eastAsia="ar-SA"/>
        </w:rPr>
        <w:t xml:space="preserve">, </w:t>
      </w:r>
      <w:r>
        <w:rPr>
          <w:lang w:eastAsia="ar-SA"/>
        </w:rPr>
        <w:t xml:space="preserve">Andris </w:t>
      </w:r>
      <w:proofErr w:type="spellStart"/>
      <w:r>
        <w:rPr>
          <w:lang w:eastAsia="ar-SA"/>
        </w:rPr>
        <w:t>Slišāns</w:t>
      </w:r>
      <w:proofErr w:type="spellEnd"/>
      <w:r>
        <w:rPr>
          <w:lang w:eastAsia="ar-SA"/>
        </w:rPr>
        <w:t xml:space="preserve">, Raimonds </w:t>
      </w:r>
      <w:proofErr w:type="spellStart"/>
      <w:r>
        <w:rPr>
          <w:lang w:eastAsia="ar-SA"/>
        </w:rPr>
        <w:t>Slišāns</w:t>
      </w:r>
      <w:proofErr w:type="spellEnd"/>
      <w:r w:rsidRPr="0099093D">
        <w:t xml:space="preserve">); </w:t>
      </w:r>
      <w:r w:rsidRPr="0099093D">
        <w:rPr>
          <w:b/>
          <w:bCs/>
          <w:iCs/>
        </w:rPr>
        <w:t xml:space="preserve">PRET – </w:t>
      </w:r>
      <w:r w:rsidRPr="0099093D">
        <w:rPr>
          <w:bCs/>
          <w:iCs/>
        </w:rPr>
        <w:t xml:space="preserve">nav; </w:t>
      </w:r>
      <w:r w:rsidRPr="0099093D">
        <w:rPr>
          <w:b/>
          <w:bCs/>
          <w:iCs/>
        </w:rPr>
        <w:t xml:space="preserve">ATTURAS – </w:t>
      </w:r>
      <w:r>
        <w:rPr>
          <w:bCs/>
          <w:iCs/>
        </w:rPr>
        <w:t xml:space="preserve">nav; </w:t>
      </w:r>
      <w:r w:rsidRPr="00031326">
        <w:rPr>
          <w:b/>
          <w:bCs/>
          <w:iCs/>
        </w:rPr>
        <w:t>BALSOJUMĀ NEPIEDALĀS – 1</w:t>
      </w:r>
      <w:r>
        <w:rPr>
          <w:bCs/>
          <w:iCs/>
        </w:rPr>
        <w:t xml:space="preserve"> (Ināra </w:t>
      </w:r>
      <w:proofErr w:type="spellStart"/>
      <w:r>
        <w:rPr>
          <w:bCs/>
          <w:iCs/>
        </w:rPr>
        <w:t>Sokirka</w:t>
      </w:r>
      <w:proofErr w:type="spellEnd"/>
      <w:r>
        <w:rPr>
          <w:bCs/>
          <w:iCs/>
        </w:rPr>
        <w:t xml:space="preserve">), </w:t>
      </w:r>
      <w:r w:rsidRPr="0099093D">
        <w:rPr>
          <w:bCs/>
          <w:iCs/>
        </w:rPr>
        <w:t>Viļakas novada dome NOLEMJ:</w:t>
      </w:r>
    </w:p>
    <w:p w:rsidR="00031326" w:rsidRPr="000B6ABE" w:rsidRDefault="00031326" w:rsidP="00031326">
      <w:pPr>
        <w:keepNext/>
        <w:jc w:val="both"/>
        <w:outlineLvl w:val="1"/>
        <w:rPr>
          <w:bCs/>
          <w:iCs/>
        </w:rPr>
      </w:pPr>
    </w:p>
    <w:p w:rsidR="00031326" w:rsidRPr="000B6ABE" w:rsidRDefault="00031326" w:rsidP="00031326">
      <w:pPr>
        <w:keepNext/>
        <w:jc w:val="both"/>
        <w:outlineLvl w:val="1"/>
        <w:rPr>
          <w:bCs/>
          <w:iCs/>
        </w:rPr>
      </w:pPr>
      <w:r w:rsidRPr="000B6ABE">
        <w:rPr>
          <w:bCs/>
          <w:iCs/>
        </w:rPr>
        <w:t>Pieņemt lēmumu “Par</w:t>
      </w:r>
      <w:r>
        <w:rPr>
          <w:bCs/>
          <w:iCs/>
        </w:rPr>
        <w:t xml:space="preserve"> </w:t>
      </w:r>
      <w:r w:rsidR="008F7027" w:rsidRPr="008F7027">
        <w:rPr>
          <w:bCs/>
          <w:iCs/>
        </w:rPr>
        <w:t>pārtikas kuponu piešķiršanu</w:t>
      </w:r>
      <w:r w:rsidRPr="000B6ABE">
        <w:rPr>
          <w:bCs/>
          <w:iCs/>
        </w:rPr>
        <w:t>”.</w:t>
      </w:r>
    </w:p>
    <w:p w:rsidR="00031326" w:rsidRPr="000B6ABE" w:rsidRDefault="00031326" w:rsidP="00031326">
      <w:pPr>
        <w:keepNext/>
        <w:jc w:val="both"/>
        <w:outlineLvl w:val="1"/>
        <w:rPr>
          <w:bCs/>
          <w:i/>
          <w:iCs/>
        </w:rPr>
      </w:pPr>
    </w:p>
    <w:p w:rsidR="00031326" w:rsidRPr="000B6ABE" w:rsidRDefault="00031326" w:rsidP="00031326">
      <w:pPr>
        <w:keepNext/>
        <w:jc w:val="both"/>
        <w:outlineLvl w:val="1"/>
        <w:rPr>
          <w:bCs/>
          <w:i/>
          <w:iCs/>
        </w:rPr>
      </w:pPr>
      <w:r w:rsidRPr="000B6ABE">
        <w:rPr>
          <w:bCs/>
          <w:i/>
          <w:iCs/>
        </w:rPr>
        <w:t>Lēmums Nr.</w:t>
      </w:r>
      <w:r w:rsidR="008F7027">
        <w:rPr>
          <w:bCs/>
          <w:i/>
          <w:iCs/>
        </w:rPr>
        <w:t>398</w:t>
      </w:r>
      <w:r w:rsidRPr="000B6ABE">
        <w:rPr>
          <w:bCs/>
          <w:i/>
          <w:iCs/>
        </w:rPr>
        <w:t xml:space="preserve"> pievienots protokolam.</w:t>
      </w:r>
    </w:p>
    <w:p w:rsidR="00031326" w:rsidRPr="00031326" w:rsidRDefault="00031326" w:rsidP="00031326">
      <w:pPr>
        <w:ind w:left="360"/>
        <w:jc w:val="center"/>
        <w:rPr>
          <w:b/>
        </w:rPr>
      </w:pPr>
    </w:p>
    <w:p w:rsidR="00031326" w:rsidRDefault="00031326" w:rsidP="00031326">
      <w:pPr>
        <w:ind w:left="360"/>
        <w:jc w:val="center"/>
        <w:rPr>
          <w:b/>
        </w:rPr>
      </w:pPr>
      <w:r>
        <w:rPr>
          <w:b/>
        </w:rPr>
        <w:t>2.&amp;</w:t>
      </w:r>
    </w:p>
    <w:p w:rsidR="00031326" w:rsidRPr="000B6ABE" w:rsidRDefault="00031326" w:rsidP="00031326">
      <w:pPr>
        <w:ind w:left="360"/>
        <w:jc w:val="center"/>
        <w:rPr>
          <w:b/>
        </w:rPr>
      </w:pPr>
      <w:r w:rsidRPr="00031326">
        <w:rPr>
          <w:b/>
        </w:rPr>
        <w:t>Par nekustamā īpašuma “Melnais ezers” ar kadastra apzīmējumu 38600010155, kas atrodas Viļakas novadā  Kupravas pagasta teritorijā, pirmpirkuma tiesību izmantošanu</w:t>
      </w:r>
    </w:p>
    <w:p w:rsidR="00031326" w:rsidRPr="000B6ABE" w:rsidRDefault="00031326" w:rsidP="00031326">
      <w:pPr>
        <w:rPr>
          <w:b/>
        </w:rPr>
      </w:pPr>
      <w:r w:rsidRPr="000B6ABE">
        <w:rPr>
          <w:b/>
        </w:rPr>
        <w:t>_______________________________________________________________________</w:t>
      </w:r>
    </w:p>
    <w:p w:rsidR="00031326" w:rsidRPr="000B6ABE" w:rsidRDefault="00031326" w:rsidP="00031326">
      <w:pPr>
        <w:jc w:val="center"/>
      </w:pPr>
      <w:r w:rsidRPr="000B6ABE">
        <w:t>(</w:t>
      </w:r>
      <w:proofErr w:type="spellStart"/>
      <w:r w:rsidRPr="000B6ABE">
        <w:t>S.Maksimovs</w:t>
      </w:r>
      <w:proofErr w:type="spellEnd"/>
      <w:r w:rsidRPr="000B6ABE">
        <w:t>)</w:t>
      </w:r>
    </w:p>
    <w:p w:rsidR="00031326" w:rsidRDefault="00031326" w:rsidP="00031326">
      <w:pPr>
        <w:contextualSpacing/>
        <w:jc w:val="both"/>
        <w:rPr>
          <w:b/>
          <w:bCs/>
          <w:iCs/>
        </w:rPr>
      </w:pPr>
    </w:p>
    <w:p w:rsidR="00031326" w:rsidRPr="0099093D" w:rsidRDefault="00031326" w:rsidP="00031326">
      <w:pPr>
        <w:contextualSpacing/>
        <w:jc w:val="both"/>
        <w:rPr>
          <w:bCs/>
          <w:iCs/>
        </w:rPr>
      </w:pPr>
      <w:r>
        <w:rPr>
          <w:b/>
          <w:bCs/>
          <w:iCs/>
        </w:rPr>
        <w:t xml:space="preserve">Atklāti balsojot: PAR – 11 </w:t>
      </w:r>
      <w:r w:rsidRPr="0099093D">
        <w:rPr>
          <w:bCs/>
          <w:iCs/>
        </w:rPr>
        <w:t xml:space="preserve"> (</w:t>
      </w:r>
      <w:r w:rsidRPr="004A4390">
        <w:rPr>
          <w:bCs/>
          <w:iCs/>
          <w:lang w:eastAsia="ar-SA"/>
        </w:rPr>
        <w:t xml:space="preserve">Līna </w:t>
      </w:r>
      <w:proofErr w:type="spellStart"/>
      <w:r w:rsidRPr="004A4390">
        <w:rPr>
          <w:bCs/>
          <w:iCs/>
          <w:lang w:eastAsia="ar-SA"/>
        </w:rPr>
        <w:t>Barovska</w:t>
      </w:r>
      <w:proofErr w:type="spellEnd"/>
      <w:r w:rsidRPr="004A4390">
        <w:rPr>
          <w:bCs/>
          <w:iCs/>
          <w:lang w:eastAsia="ar-SA"/>
        </w:rPr>
        <w:t xml:space="preserve">, Valda </w:t>
      </w:r>
      <w:proofErr w:type="spellStart"/>
      <w:r w:rsidRPr="004A4390">
        <w:rPr>
          <w:bCs/>
          <w:iCs/>
          <w:lang w:eastAsia="ar-SA"/>
        </w:rPr>
        <w:t>Buzijana</w:t>
      </w:r>
      <w:proofErr w:type="spellEnd"/>
      <w:r w:rsidRPr="004A4390">
        <w:rPr>
          <w:bCs/>
          <w:iCs/>
          <w:lang w:eastAsia="ar-SA"/>
        </w:rPr>
        <w:t xml:space="preserve">, </w:t>
      </w:r>
      <w:r w:rsidRPr="004A4390">
        <w:rPr>
          <w:lang w:eastAsia="ar-SA"/>
        </w:rPr>
        <w:t xml:space="preserve">Inese Circene, </w:t>
      </w:r>
      <w:proofErr w:type="spellStart"/>
      <w:r>
        <w:rPr>
          <w:lang w:eastAsia="ar-SA"/>
        </w:rPr>
        <w:t>Leonids</w:t>
      </w:r>
      <w:proofErr w:type="spellEnd"/>
      <w:r>
        <w:rPr>
          <w:lang w:eastAsia="ar-SA"/>
        </w:rPr>
        <w:t xml:space="preserve"> </w:t>
      </w:r>
      <w:proofErr w:type="spellStart"/>
      <w:r>
        <w:rPr>
          <w:lang w:eastAsia="ar-SA"/>
        </w:rPr>
        <w:t>Cvetkovs</w:t>
      </w:r>
      <w:proofErr w:type="spellEnd"/>
      <w:r>
        <w:rPr>
          <w:lang w:eastAsia="ar-SA"/>
        </w:rPr>
        <w:t xml:space="preserve">, Anita </w:t>
      </w:r>
      <w:proofErr w:type="spellStart"/>
      <w:r>
        <w:rPr>
          <w:lang w:eastAsia="ar-SA"/>
        </w:rPr>
        <w:t>Kokoreviča</w:t>
      </w:r>
      <w:proofErr w:type="spellEnd"/>
      <w:r>
        <w:rPr>
          <w:lang w:eastAsia="ar-SA"/>
        </w:rPr>
        <w:t>, Jaroslavs Kozlovs</w:t>
      </w:r>
      <w:r w:rsidRPr="004A4390">
        <w:rPr>
          <w:lang w:eastAsia="ar-SA"/>
        </w:rPr>
        <w:t xml:space="preserve">, Sergejs </w:t>
      </w:r>
      <w:proofErr w:type="spellStart"/>
      <w:r w:rsidRPr="004A4390">
        <w:rPr>
          <w:lang w:eastAsia="ar-SA"/>
        </w:rPr>
        <w:t>Maksimovs</w:t>
      </w:r>
      <w:proofErr w:type="spellEnd"/>
      <w:r w:rsidRPr="004A4390">
        <w:rPr>
          <w:lang w:eastAsia="ar-SA"/>
        </w:rPr>
        <w:t xml:space="preserve">, Inese </w:t>
      </w:r>
      <w:proofErr w:type="spellStart"/>
      <w:r w:rsidRPr="004A4390">
        <w:rPr>
          <w:lang w:eastAsia="ar-SA"/>
        </w:rPr>
        <w:t>Prava</w:t>
      </w:r>
      <w:proofErr w:type="spellEnd"/>
      <w:r w:rsidRPr="004A4390">
        <w:rPr>
          <w:lang w:eastAsia="ar-SA"/>
        </w:rPr>
        <w:t xml:space="preserve">, </w:t>
      </w:r>
      <w:r>
        <w:rPr>
          <w:lang w:eastAsia="ar-SA"/>
        </w:rPr>
        <w:t xml:space="preserve">Andris </w:t>
      </w:r>
      <w:proofErr w:type="spellStart"/>
      <w:r>
        <w:rPr>
          <w:lang w:eastAsia="ar-SA"/>
        </w:rPr>
        <w:t>Slišāns</w:t>
      </w:r>
      <w:proofErr w:type="spellEnd"/>
      <w:r>
        <w:rPr>
          <w:lang w:eastAsia="ar-SA"/>
        </w:rPr>
        <w:t xml:space="preserve">, Raimonds </w:t>
      </w:r>
      <w:proofErr w:type="spellStart"/>
      <w:r>
        <w:rPr>
          <w:lang w:eastAsia="ar-SA"/>
        </w:rPr>
        <w:t>Slišāns</w:t>
      </w:r>
      <w:proofErr w:type="spellEnd"/>
      <w:r w:rsidR="008F7027">
        <w:rPr>
          <w:lang w:eastAsia="ar-SA"/>
        </w:rPr>
        <w:t xml:space="preserve">, Ināra </w:t>
      </w:r>
      <w:proofErr w:type="spellStart"/>
      <w:r w:rsidR="008F7027">
        <w:rPr>
          <w:lang w:eastAsia="ar-SA"/>
        </w:rPr>
        <w:t>Sokirka</w:t>
      </w:r>
      <w:proofErr w:type="spellEnd"/>
      <w:r w:rsidRPr="0099093D">
        <w:t xml:space="preserve">); </w:t>
      </w:r>
      <w:r w:rsidRPr="0099093D">
        <w:rPr>
          <w:b/>
          <w:bCs/>
          <w:iCs/>
        </w:rPr>
        <w:t>PRET –</w:t>
      </w:r>
      <w:r w:rsidRPr="008F7027">
        <w:rPr>
          <w:b/>
          <w:bCs/>
          <w:iCs/>
        </w:rPr>
        <w:t xml:space="preserve"> </w:t>
      </w:r>
      <w:r w:rsidR="008F7027" w:rsidRPr="008F7027">
        <w:rPr>
          <w:b/>
          <w:bCs/>
          <w:iCs/>
        </w:rPr>
        <w:t>1</w:t>
      </w:r>
      <w:r w:rsidR="008F7027">
        <w:rPr>
          <w:bCs/>
          <w:iCs/>
        </w:rPr>
        <w:t xml:space="preserve"> (Uldis </w:t>
      </w:r>
      <w:proofErr w:type="spellStart"/>
      <w:r w:rsidR="008F7027">
        <w:rPr>
          <w:bCs/>
          <w:iCs/>
        </w:rPr>
        <w:t>Matisāns</w:t>
      </w:r>
      <w:proofErr w:type="spellEnd"/>
      <w:r w:rsidR="008F7027">
        <w:rPr>
          <w:bCs/>
          <w:iCs/>
        </w:rPr>
        <w:t>)</w:t>
      </w:r>
      <w:r w:rsidRPr="0099093D">
        <w:rPr>
          <w:bCs/>
          <w:iCs/>
        </w:rPr>
        <w:t xml:space="preserve">; </w:t>
      </w:r>
      <w:r w:rsidRPr="0099093D">
        <w:rPr>
          <w:b/>
          <w:bCs/>
          <w:iCs/>
        </w:rPr>
        <w:t xml:space="preserve">ATTURAS – </w:t>
      </w:r>
      <w:r>
        <w:rPr>
          <w:bCs/>
          <w:iCs/>
        </w:rPr>
        <w:t xml:space="preserve">nav, </w:t>
      </w:r>
      <w:r w:rsidRPr="0099093D">
        <w:rPr>
          <w:bCs/>
          <w:iCs/>
        </w:rPr>
        <w:t>Viļakas novada dome NOLEMJ:</w:t>
      </w:r>
    </w:p>
    <w:p w:rsidR="00031326" w:rsidRPr="000B6ABE" w:rsidRDefault="00031326" w:rsidP="00031326">
      <w:pPr>
        <w:keepNext/>
        <w:jc w:val="both"/>
        <w:outlineLvl w:val="1"/>
        <w:rPr>
          <w:bCs/>
          <w:iCs/>
        </w:rPr>
      </w:pPr>
    </w:p>
    <w:p w:rsidR="00031326" w:rsidRPr="000B6ABE" w:rsidRDefault="00031326" w:rsidP="00031326">
      <w:pPr>
        <w:keepNext/>
        <w:jc w:val="both"/>
        <w:outlineLvl w:val="1"/>
        <w:rPr>
          <w:bCs/>
          <w:iCs/>
        </w:rPr>
      </w:pPr>
      <w:r w:rsidRPr="000B6ABE">
        <w:rPr>
          <w:bCs/>
          <w:iCs/>
        </w:rPr>
        <w:t>Pieņemt lēmumu “Par</w:t>
      </w:r>
      <w:r>
        <w:rPr>
          <w:bCs/>
          <w:iCs/>
        </w:rPr>
        <w:t xml:space="preserve"> </w:t>
      </w:r>
      <w:r w:rsidR="008F7027" w:rsidRPr="008F7027">
        <w:rPr>
          <w:bCs/>
          <w:iCs/>
        </w:rPr>
        <w:t>nekustamā īpašuma “Melnais ezers” ar kadastra apzīmējumu 38600010155, kas atrodas Viļakas novadā  Kupravas pagasta teritorijā, pirmpirkuma tiesību izmantošanu</w:t>
      </w:r>
      <w:r w:rsidRPr="000B6ABE">
        <w:rPr>
          <w:bCs/>
          <w:iCs/>
        </w:rPr>
        <w:t>”.</w:t>
      </w:r>
    </w:p>
    <w:p w:rsidR="00031326" w:rsidRPr="000B6ABE" w:rsidRDefault="00031326" w:rsidP="00031326">
      <w:pPr>
        <w:keepNext/>
        <w:jc w:val="both"/>
        <w:outlineLvl w:val="1"/>
        <w:rPr>
          <w:bCs/>
          <w:i/>
          <w:iCs/>
        </w:rPr>
      </w:pPr>
    </w:p>
    <w:p w:rsidR="00031326" w:rsidRPr="000B6ABE" w:rsidRDefault="00031326" w:rsidP="00031326">
      <w:pPr>
        <w:keepNext/>
        <w:jc w:val="both"/>
        <w:outlineLvl w:val="1"/>
        <w:rPr>
          <w:bCs/>
          <w:i/>
          <w:iCs/>
        </w:rPr>
      </w:pPr>
      <w:r w:rsidRPr="000B6ABE">
        <w:rPr>
          <w:bCs/>
          <w:i/>
          <w:iCs/>
        </w:rPr>
        <w:t>Lēmums Nr.</w:t>
      </w:r>
      <w:r w:rsidR="008F7027">
        <w:rPr>
          <w:bCs/>
          <w:i/>
          <w:iCs/>
        </w:rPr>
        <w:t>399</w:t>
      </w:r>
      <w:r w:rsidRPr="000B6ABE">
        <w:rPr>
          <w:bCs/>
          <w:i/>
          <w:iCs/>
        </w:rPr>
        <w:t xml:space="preserve"> pievienots protokolam.</w:t>
      </w:r>
    </w:p>
    <w:p w:rsidR="00031326" w:rsidRPr="00031326" w:rsidRDefault="00031326" w:rsidP="00031326">
      <w:pPr>
        <w:ind w:left="360"/>
        <w:jc w:val="center"/>
        <w:rPr>
          <w:b/>
        </w:rPr>
      </w:pPr>
    </w:p>
    <w:p w:rsidR="008F7027" w:rsidRDefault="008F7027" w:rsidP="008F7027">
      <w:pPr>
        <w:jc w:val="both"/>
        <w:rPr>
          <w:rFonts w:cs="Arial"/>
        </w:rPr>
      </w:pPr>
    </w:p>
    <w:p w:rsidR="008F7027" w:rsidRPr="005B5375" w:rsidRDefault="008F7027" w:rsidP="008F7027">
      <w:pPr>
        <w:jc w:val="both"/>
        <w:rPr>
          <w:rFonts w:cs="Arial"/>
        </w:rPr>
      </w:pPr>
      <w:r w:rsidRPr="005B5375">
        <w:rPr>
          <w:rFonts w:cs="Arial"/>
        </w:rPr>
        <w:t xml:space="preserve">Sēdi slēdz plkst. </w:t>
      </w:r>
      <w:r>
        <w:rPr>
          <w:rFonts w:cs="Arial"/>
        </w:rPr>
        <w:t>15:23</w:t>
      </w:r>
    </w:p>
    <w:p w:rsidR="008F7027" w:rsidRDefault="008F7027" w:rsidP="008F7027">
      <w:pPr>
        <w:jc w:val="both"/>
        <w:rPr>
          <w:rFonts w:cs="Arial"/>
        </w:rPr>
      </w:pPr>
    </w:p>
    <w:p w:rsidR="008F7027" w:rsidRDefault="008F7027" w:rsidP="008F7027">
      <w:pPr>
        <w:jc w:val="both"/>
        <w:rPr>
          <w:rFonts w:cs="Arial"/>
        </w:rPr>
      </w:pPr>
    </w:p>
    <w:p w:rsidR="008F7027" w:rsidRPr="005B5375" w:rsidRDefault="008F7027" w:rsidP="008F7027">
      <w:pPr>
        <w:jc w:val="both"/>
        <w:rPr>
          <w:rFonts w:cs="Arial"/>
          <w:sz w:val="20"/>
          <w:szCs w:val="20"/>
        </w:rPr>
      </w:pPr>
      <w:r w:rsidRPr="005B5375">
        <w:rPr>
          <w:rFonts w:cs="Arial"/>
        </w:rPr>
        <w:t>Sēdes vadītājs</w:t>
      </w:r>
      <w:r w:rsidRPr="005B5375">
        <w:rPr>
          <w:rFonts w:cs="Arial"/>
        </w:rPr>
        <w:tab/>
        <w:t xml:space="preserve">_____________________    Sergejs </w:t>
      </w:r>
      <w:proofErr w:type="spellStart"/>
      <w:r w:rsidRPr="005B5375">
        <w:rPr>
          <w:rFonts w:cs="Arial"/>
        </w:rPr>
        <w:t>Maksimovs</w:t>
      </w:r>
      <w:proofErr w:type="spellEnd"/>
      <w:r w:rsidRPr="005B5375">
        <w:rPr>
          <w:rFonts w:cs="Arial"/>
        </w:rPr>
        <w:t xml:space="preserve">    </w:t>
      </w:r>
      <w:r w:rsidRPr="005B5375">
        <w:rPr>
          <w:rFonts w:cs="Arial"/>
          <w:sz w:val="20"/>
          <w:szCs w:val="20"/>
        </w:rPr>
        <w:t>______________________</w:t>
      </w:r>
    </w:p>
    <w:p w:rsidR="008F7027" w:rsidRPr="005B5375" w:rsidRDefault="008F7027" w:rsidP="008F7027">
      <w:pPr>
        <w:rPr>
          <w:rFonts w:cs="Arial"/>
        </w:rPr>
      </w:pPr>
    </w:p>
    <w:p w:rsidR="003C506F" w:rsidRDefault="008F7027" w:rsidP="008F7027">
      <w:r w:rsidRPr="005B5375">
        <w:rPr>
          <w:rFonts w:cs="Arial"/>
        </w:rPr>
        <w:t>Sēdes protokolētāja</w:t>
      </w:r>
      <w:r w:rsidRPr="005B5375">
        <w:rPr>
          <w:rFonts w:cs="Arial"/>
        </w:rPr>
        <w:tab/>
        <w:t xml:space="preserve">_________________ Vija </w:t>
      </w:r>
      <w:proofErr w:type="spellStart"/>
      <w:r w:rsidRPr="005B5375">
        <w:rPr>
          <w:rFonts w:cs="Arial"/>
        </w:rPr>
        <w:t>Gaiduka</w:t>
      </w:r>
      <w:proofErr w:type="spellEnd"/>
      <w:r w:rsidRPr="005B5375">
        <w:rPr>
          <w:rFonts w:cs="Arial"/>
        </w:rPr>
        <w:t xml:space="preserve">         ___________________</w:t>
      </w:r>
      <w:r w:rsidR="003C506F">
        <w:br w:type="page"/>
      </w:r>
    </w:p>
    <w:p w:rsidR="00471EA2" w:rsidRPr="007F6541" w:rsidRDefault="00471EA2" w:rsidP="00471EA2">
      <w:pPr>
        <w:keepNext/>
        <w:suppressAutoHyphens/>
        <w:jc w:val="center"/>
        <w:outlineLvl w:val="1"/>
        <w:rPr>
          <w:rFonts w:cs="Arial"/>
        </w:rPr>
      </w:pPr>
      <w:r w:rsidRPr="007F6541">
        <w:rPr>
          <w:rFonts w:ascii="Arial" w:hAnsi="Arial" w:cs="Arial"/>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in" o:ole="">
            <v:imagedata r:id="rId7" o:title=""/>
          </v:shape>
          <o:OLEObject Type="Embed" ProgID="Word.Picture.8" ShapeID="_x0000_i1025" DrawAspect="Content" ObjectID="_1667883880" r:id="rId8"/>
        </w:object>
      </w:r>
    </w:p>
    <w:tbl>
      <w:tblPr>
        <w:tblW w:w="0" w:type="auto"/>
        <w:tblLook w:val="01E0" w:firstRow="1" w:lastRow="1" w:firstColumn="1" w:lastColumn="1" w:noHBand="0" w:noVBand="0"/>
      </w:tblPr>
      <w:tblGrid>
        <w:gridCol w:w="9354"/>
      </w:tblGrid>
      <w:tr w:rsidR="00471EA2" w:rsidRPr="007F6541" w:rsidTr="00B6546C">
        <w:trPr>
          <w:trHeight w:val="1114"/>
        </w:trPr>
        <w:tc>
          <w:tcPr>
            <w:tcW w:w="9828" w:type="dxa"/>
          </w:tcPr>
          <w:p w:rsidR="00471EA2" w:rsidRPr="007F6541" w:rsidRDefault="00471EA2" w:rsidP="00B6546C">
            <w:pPr>
              <w:suppressAutoHyphens/>
              <w:jc w:val="center"/>
              <w:rPr>
                <w:rFonts w:cs="Arial"/>
                <w:b/>
              </w:rPr>
            </w:pPr>
            <w:r w:rsidRPr="007F6541">
              <w:rPr>
                <w:rFonts w:cs="Arial"/>
                <w:b/>
              </w:rPr>
              <w:t xml:space="preserve">        VIĻAKAS  NOVADA  DOME</w:t>
            </w:r>
          </w:p>
          <w:p w:rsidR="00471EA2" w:rsidRPr="007F6541" w:rsidRDefault="00471EA2" w:rsidP="00B6546C">
            <w:pPr>
              <w:suppressAutoHyphens/>
              <w:jc w:val="center"/>
              <w:rPr>
                <w:rFonts w:cs="Arial"/>
              </w:rPr>
            </w:pPr>
            <w:r w:rsidRPr="007F6541">
              <w:rPr>
                <w:rFonts w:cs="Arial"/>
              </w:rPr>
              <w:t xml:space="preserve">       </w:t>
            </w:r>
            <w:proofErr w:type="spellStart"/>
            <w:r w:rsidRPr="007F6541">
              <w:rPr>
                <w:rFonts w:cs="Arial"/>
              </w:rPr>
              <w:t>Reģ.Nr</w:t>
            </w:r>
            <w:proofErr w:type="spellEnd"/>
            <w:r w:rsidRPr="007F6541">
              <w:rPr>
                <w:rFonts w:cs="Arial"/>
              </w:rPr>
              <w:t>. 90009115618</w:t>
            </w:r>
          </w:p>
          <w:p w:rsidR="00471EA2" w:rsidRPr="007F6541" w:rsidRDefault="00471EA2" w:rsidP="00B6546C">
            <w:pPr>
              <w:suppressAutoHyphens/>
              <w:jc w:val="center"/>
              <w:rPr>
                <w:rFonts w:cs="Arial"/>
              </w:rPr>
            </w:pPr>
            <w:r w:rsidRPr="007F6541">
              <w:rPr>
                <w:rFonts w:cs="Arial"/>
              </w:rPr>
              <w:t xml:space="preserve">       Abrenes  iela 26, Viļaka, Viļakas  nov., LV-4583</w:t>
            </w:r>
          </w:p>
          <w:p w:rsidR="00471EA2" w:rsidRPr="007F6541" w:rsidRDefault="00471EA2" w:rsidP="00B6546C">
            <w:pPr>
              <w:pBdr>
                <w:bottom w:val="single" w:sz="12" w:space="1" w:color="auto"/>
              </w:pBdr>
              <w:suppressAutoHyphens/>
              <w:jc w:val="center"/>
              <w:rPr>
                <w:rFonts w:cs="Arial"/>
              </w:rPr>
            </w:pPr>
            <w:r w:rsidRPr="007F6541">
              <w:rPr>
                <w:rFonts w:cs="Arial"/>
              </w:rPr>
              <w:t xml:space="preserve">tālrunis 64507224, </w:t>
            </w:r>
            <w:smartTag w:uri="schemas-tilde-lv/tildestengine" w:element="veidnes">
              <w:smartTagPr>
                <w:attr w:name="text" w:val="fakss"/>
                <w:attr w:name="baseform" w:val="fakss"/>
                <w:attr w:name="id" w:val="-1"/>
              </w:smartTagPr>
              <w:r w:rsidRPr="007F6541">
                <w:rPr>
                  <w:rFonts w:cs="Arial"/>
                </w:rPr>
                <w:t>fakss</w:t>
              </w:r>
            </w:smartTag>
            <w:r w:rsidRPr="007F6541">
              <w:rPr>
                <w:rFonts w:cs="Arial"/>
              </w:rPr>
              <w:t xml:space="preserve"> 64507208, e-pasts: </w:t>
            </w:r>
            <w:hyperlink r:id="rId9" w:history="1">
              <w:r w:rsidRPr="007F6541">
                <w:rPr>
                  <w:rFonts w:cs="Arial"/>
                </w:rPr>
                <w:t>dome@vilaka.lv</w:t>
              </w:r>
            </w:hyperlink>
            <w:r w:rsidRPr="007F6541">
              <w:rPr>
                <w:rFonts w:cs="Arial"/>
              </w:rPr>
              <w:t xml:space="preserve"> </w:t>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p>
          <w:p w:rsidR="00471EA2" w:rsidRPr="007F6541" w:rsidRDefault="00471EA2" w:rsidP="00B6546C">
            <w:pPr>
              <w:suppressAutoHyphens/>
              <w:jc w:val="center"/>
              <w:rPr>
                <w:rFonts w:cs="Arial"/>
              </w:rPr>
            </w:pP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t xml:space="preserve">   </w:t>
            </w:r>
          </w:p>
        </w:tc>
      </w:tr>
    </w:tbl>
    <w:p w:rsidR="00471EA2" w:rsidRPr="007F6541" w:rsidRDefault="00471EA2" w:rsidP="00471EA2">
      <w:pPr>
        <w:suppressAutoHyphens/>
        <w:jc w:val="center"/>
        <w:outlineLvl w:val="0"/>
        <w:rPr>
          <w:b/>
        </w:rPr>
      </w:pPr>
      <w:r w:rsidRPr="007F6541">
        <w:rPr>
          <w:b/>
        </w:rPr>
        <w:t>LĒMUMS</w:t>
      </w:r>
    </w:p>
    <w:p w:rsidR="00471EA2" w:rsidRPr="007F6541" w:rsidRDefault="00471EA2" w:rsidP="00471EA2">
      <w:pPr>
        <w:suppressAutoHyphens/>
        <w:jc w:val="center"/>
      </w:pPr>
      <w:r w:rsidRPr="007F6541">
        <w:t>Viļakā</w:t>
      </w:r>
    </w:p>
    <w:p w:rsidR="00471EA2" w:rsidRPr="007F6541" w:rsidRDefault="00471EA2" w:rsidP="00471EA2">
      <w:pPr>
        <w:suppressAutoHyphens/>
      </w:pPr>
      <w:r>
        <w:t>19.11.2020.</w:t>
      </w:r>
      <w:r>
        <w:tab/>
      </w:r>
      <w:r>
        <w:tab/>
      </w:r>
      <w:r>
        <w:tab/>
      </w:r>
      <w:r>
        <w:tab/>
      </w:r>
      <w:r>
        <w:tab/>
      </w:r>
      <w:r>
        <w:tab/>
      </w:r>
      <w:r>
        <w:tab/>
        <w:t xml:space="preserve">     </w:t>
      </w:r>
      <w:r>
        <w:tab/>
        <w:t xml:space="preserve">    </w:t>
      </w:r>
      <w:r w:rsidRPr="007F6541">
        <w:rPr>
          <w:b/>
        </w:rPr>
        <w:t>Nr.</w:t>
      </w:r>
      <w:r>
        <w:rPr>
          <w:b/>
        </w:rPr>
        <w:t>398</w:t>
      </w:r>
    </w:p>
    <w:p w:rsidR="00471EA2" w:rsidRPr="007F6541" w:rsidRDefault="00471EA2" w:rsidP="00471EA2">
      <w:pPr>
        <w:suppressAutoHyphens/>
        <w:jc w:val="center"/>
        <w:rPr>
          <w:noProof/>
        </w:rPr>
      </w:pPr>
      <w:r>
        <w:t xml:space="preserve">      </w:t>
      </w:r>
      <w:r w:rsidRPr="007F6541">
        <w:t xml:space="preserve">                                                                                                 (</w:t>
      </w:r>
      <w:smartTag w:uri="schemas-tilde-lv/tildestengine" w:element="veidnes">
        <w:smartTagPr>
          <w:attr w:name="id" w:val="-1"/>
          <w:attr w:name="baseform" w:val="protokols"/>
          <w:attr w:name="text" w:val="protokols"/>
        </w:smartTagPr>
        <w:r w:rsidRPr="007F6541">
          <w:t>protokols</w:t>
        </w:r>
      </w:smartTag>
      <w:r>
        <w:t xml:space="preserve"> Nr.20</w:t>
      </w:r>
      <w:r w:rsidRPr="007F6541">
        <w:t xml:space="preserve">, </w:t>
      </w:r>
      <w:r>
        <w:t>1</w:t>
      </w:r>
      <w:r w:rsidRPr="007F6541">
        <w:t>.&amp;)</w:t>
      </w:r>
    </w:p>
    <w:p w:rsidR="003C506F" w:rsidRPr="00D51831" w:rsidRDefault="003C506F" w:rsidP="003C506F">
      <w:pPr>
        <w:rPr>
          <w:rFonts w:eastAsia="Calibri"/>
          <w:lang w:eastAsia="en-US"/>
        </w:rPr>
      </w:pPr>
    </w:p>
    <w:p w:rsidR="00471EA2" w:rsidRDefault="00471EA2" w:rsidP="003C506F">
      <w:pPr>
        <w:outlineLvl w:val="0"/>
        <w:rPr>
          <w:rFonts w:eastAsia="Calibri"/>
          <w:b/>
          <w:lang w:eastAsia="en-US"/>
        </w:rPr>
      </w:pPr>
    </w:p>
    <w:p w:rsidR="00471EA2" w:rsidRDefault="00471EA2" w:rsidP="003C506F">
      <w:pPr>
        <w:outlineLvl w:val="0"/>
        <w:rPr>
          <w:rFonts w:eastAsia="Calibri"/>
          <w:b/>
          <w:lang w:eastAsia="en-US"/>
        </w:rPr>
      </w:pPr>
    </w:p>
    <w:p w:rsidR="003C506F" w:rsidRPr="00D51831" w:rsidRDefault="003C506F" w:rsidP="00471EA2">
      <w:pPr>
        <w:jc w:val="center"/>
        <w:outlineLvl w:val="0"/>
        <w:rPr>
          <w:rFonts w:eastAsia="Calibri"/>
          <w:lang w:eastAsia="en-US"/>
        </w:rPr>
      </w:pPr>
      <w:r w:rsidRPr="00D51831">
        <w:rPr>
          <w:rFonts w:eastAsia="Calibri"/>
          <w:b/>
          <w:lang w:eastAsia="en-US"/>
        </w:rPr>
        <w:t>Par pārtikas kuponu piešķiršanu</w:t>
      </w:r>
    </w:p>
    <w:p w:rsidR="003C506F" w:rsidRPr="00D51831" w:rsidRDefault="003C506F" w:rsidP="003C506F">
      <w:pPr>
        <w:rPr>
          <w:rFonts w:eastAsia="Calibri"/>
          <w:lang w:eastAsia="en-US"/>
        </w:rPr>
      </w:pPr>
    </w:p>
    <w:p w:rsidR="003C506F" w:rsidRPr="00D51831" w:rsidRDefault="003C506F" w:rsidP="003C506F">
      <w:pPr>
        <w:jc w:val="both"/>
        <w:rPr>
          <w:rFonts w:eastAsia="Calibri"/>
          <w:lang w:eastAsia="en-US"/>
        </w:rPr>
      </w:pPr>
      <w:r w:rsidRPr="00D51831">
        <w:rPr>
          <w:rFonts w:eastAsia="Calibri"/>
          <w:lang w:eastAsia="en-US"/>
        </w:rPr>
        <w:t xml:space="preserve">       Pamatojoties uz likuma „Par pašvaldībām” 21. panta  pirmās daļas 27.punktu, kurš nosaka, ka dome var pieņemt lēmumus citos likumā paredzētajos gadījumos, otro  daļu, kura nosaka, ka domes darbībai un lēmumiem jābūt maksimāli lietderīgiem, MK noteiku</w:t>
      </w:r>
      <w:r>
        <w:rPr>
          <w:rFonts w:eastAsia="Calibri"/>
          <w:lang w:eastAsia="en-US"/>
        </w:rPr>
        <w:t>miem  Nr. 655 “</w:t>
      </w:r>
      <w:r w:rsidRPr="00D51831">
        <w:rPr>
          <w:rFonts w:eastAsia="Calibri"/>
          <w:lang w:eastAsia="en-US"/>
        </w:rPr>
        <w:t>Par ārkā</w:t>
      </w:r>
      <w:r>
        <w:rPr>
          <w:rFonts w:eastAsia="Calibri"/>
          <w:lang w:eastAsia="en-US"/>
        </w:rPr>
        <w:t xml:space="preserve">rtējās situācijas izsludināšanu”, </w:t>
      </w:r>
      <w:r w:rsidRPr="00D51831">
        <w:rPr>
          <w:rFonts w:eastAsia="Calibri"/>
          <w:lang w:eastAsia="en-US"/>
        </w:rPr>
        <w:t>Viļakas novada dome NOLEMJ:</w:t>
      </w:r>
    </w:p>
    <w:p w:rsidR="003C506F" w:rsidRPr="00D51831" w:rsidRDefault="003C506F" w:rsidP="003C506F">
      <w:pPr>
        <w:rPr>
          <w:rFonts w:eastAsia="Calibri"/>
          <w:lang w:eastAsia="en-US"/>
        </w:rPr>
      </w:pPr>
    </w:p>
    <w:p w:rsidR="003C506F" w:rsidRPr="00D51831" w:rsidRDefault="003C506F" w:rsidP="003C506F">
      <w:pPr>
        <w:jc w:val="both"/>
        <w:rPr>
          <w:rFonts w:eastAsia="Calibri"/>
          <w:lang w:eastAsia="en-US"/>
        </w:rPr>
      </w:pPr>
      <w:r w:rsidRPr="00D51831">
        <w:rPr>
          <w:rFonts w:eastAsia="Calibri"/>
          <w:lang w:eastAsia="en-US"/>
        </w:rPr>
        <w:t xml:space="preserve">Piešķirt pārtikas kuponus 15,00 </w:t>
      </w:r>
      <w:proofErr w:type="spellStart"/>
      <w:r w:rsidRPr="00D51831">
        <w:rPr>
          <w:rFonts w:eastAsia="Calibri"/>
          <w:lang w:eastAsia="en-US"/>
        </w:rPr>
        <w:t>euro</w:t>
      </w:r>
      <w:proofErr w:type="spellEnd"/>
      <w:r w:rsidRPr="00D51831">
        <w:rPr>
          <w:rFonts w:eastAsia="Calibri"/>
          <w:lang w:eastAsia="en-US"/>
        </w:rPr>
        <w:t xml:space="preserve"> vērtībā 7</w:t>
      </w:r>
      <w:r>
        <w:rPr>
          <w:rFonts w:eastAsia="Calibri"/>
          <w:lang w:eastAsia="en-US"/>
        </w:rPr>
        <w:t>.</w:t>
      </w:r>
      <w:r w:rsidRPr="00D51831">
        <w:rPr>
          <w:rFonts w:eastAsia="Calibri"/>
          <w:lang w:eastAsia="en-US"/>
        </w:rPr>
        <w:t xml:space="preserve"> – 12. klaš</w:t>
      </w:r>
      <w:r>
        <w:rPr>
          <w:rFonts w:eastAsia="Calibri"/>
          <w:lang w:eastAsia="en-US"/>
        </w:rPr>
        <w:t>u izglītojamiem, kā arī trūcīgo</w:t>
      </w:r>
      <w:r w:rsidRPr="00D51831">
        <w:rPr>
          <w:rFonts w:eastAsia="Calibri"/>
          <w:lang w:eastAsia="en-US"/>
        </w:rPr>
        <w:t>, mazn</w:t>
      </w:r>
      <w:r w:rsidR="00A71250">
        <w:rPr>
          <w:rFonts w:eastAsia="Calibri"/>
          <w:lang w:eastAsia="en-US"/>
        </w:rPr>
        <w:t xml:space="preserve">odrošināto un </w:t>
      </w:r>
      <w:proofErr w:type="spellStart"/>
      <w:r w:rsidR="00A71250">
        <w:rPr>
          <w:rFonts w:eastAsia="Calibri"/>
          <w:lang w:eastAsia="en-US"/>
        </w:rPr>
        <w:t>daudzbērnu</w:t>
      </w:r>
      <w:proofErr w:type="spellEnd"/>
      <w:r w:rsidR="00A71250">
        <w:rPr>
          <w:rFonts w:eastAsia="Calibri"/>
          <w:lang w:eastAsia="en-US"/>
        </w:rPr>
        <w:t xml:space="preserve"> ģimeņu izglītojamiem</w:t>
      </w:r>
      <w:r w:rsidRPr="00D51831">
        <w:rPr>
          <w:rFonts w:eastAsia="Calibri"/>
          <w:lang w:eastAsia="en-US"/>
        </w:rPr>
        <w:t>, kas mācās citur, bet deklarējuši savu dzīvesvietu Viļakas novadā, par laika posmu no 2020.ga</w:t>
      </w:r>
      <w:r w:rsidR="00A71250">
        <w:rPr>
          <w:rFonts w:eastAsia="Calibri"/>
          <w:lang w:eastAsia="en-US"/>
        </w:rPr>
        <w:t>da 16.novembra</w:t>
      </w:r>
      <w:r>
        <w:rPr>
          <w:rFonts w:eastAsia="Calibri"/>
          <w:lang w:eastAsia="en-US"/>
        </w:rPr>
        <w:t xml:space="preserve"> līdz 2020.gada </w:t>
      </w:r>
      <w:r w:rsidRPr="00D51831">
        <w:rPr>
          <w:rFonts w:eastAsia="Calibri"/>
          <w:lang w:eastAsia="en-US"/>
        </w:rPr>
        <w:t>6.decembrim.</w:t>
      </w:r>
    </w:p>
    <w:p w:rsidR="003C506F" w:rsidRPr="00D51831" w:rsidRDefault="003C506F" w:rsidP="003C506F">
      <w:pPr>
        <w:rPr>
          <w:rFonts w:eastAsia="Calibri"/>
          <w:lang w:eastAsia="en-US"/>
        </w:rPr>
      </w:pPr>
    </w:p>
    <w:p w:rsidR="003C506F" w:rsidRPr="00D51831" w:rsidRDefault="003C506F" w:rsidP="003C506F">
      <w:pPr>
        <w:ind w:left="240"/>
        <w:jc w:val="both"/>
        <w:rPr>
          <w:rFonts w:eastAsia="Calibri"/>
          <w:lang w:eastAsia="en-US"/>
        </w:rPr>
      </w:pPr>
    </w:p>
    <w:p w:rsidR="003C506F" w:rsidRPr="00D51831" w:rsidRDefault="003C506F" w:rsidP="003C506F">
      <w:pPr>
        <w:rPr>
          <w:rFonts w:eastAsia="Calibri"/>
          <w:lang w:eastAsia="en-US"/>
        </w:rPr>
      </w:pPr>
    </w:p>
    <w:p w:rsidR="003C506F" w:rsidRPr="00D51831" w:rsidRDefault="003C506F" w:rsidP="003C506F">
      <w:pPr>
        <w:rPr>
          <w:rFonts w:eastAsia="Calibri"/>
          <w:lang w:eastAsia="en-US"/>
        </w:rPr>
      </w:pPr>
    </w:p>
    <w:p w:rsidR="003C506F" w:rsidRPr="00D51831" w:rsidRDefault="003C506F" w:rsidP="003C506F">
      <w:pPr>
        <w:rPr>
          <w:rFonts w:eastAsia="Calibri"/>
          <w:lang w:eastAsia="en-US"/>
        </w:rPr>
      </w:pPr>
      <w:r>
        <w:rPr>
          <w:rFonts w:eastAsia="Calibri"/>
          <w:lang w:eastAsia="en-US"/>
        </w:rPr>
        <w:t xml:space="preserve"> </w:t>
      </w:r>
      <w:r w:rsidRPr="00D51831">
        <w:rPr>
          <w:rFonts w:eastAsia="Calibri"/>
          <w:lang w:eastAsia="en-US"/>
        </w:rPr>
        <w:t xml:space="preserve">Domes priekšsēdētājs                                                     </w:t>
      </w:r>
      <w:proofErr w:type="spellStart"/>
      <w:r w:rsidRPr="00D51831">
        <w:rPr>
          <w:rFonts w:eastAsia="Calibri"/>
          <w:lang w:eastAsia="en-US"/>
        </w:rPr>
        <w:t>S</w:t>
      </w:r>
      <w:r>
        <w:rPr>
          <w:rFonts w:eastAsia="Calibri"/>
          <w:lang w:eastAsia="en-US"/>
        </w:rPr>
        <w:t>.</w:t>
      </w:r>
      <w:r w:rsidRPr="00D51831">
        <w:rPr>
          <w:rFonts w:eastAsia="Calibri"/>
          <w:lang w:eastAsia="en-US"/>
        </w:rPr>
        <w:t>Maksimovs</w:t>
      </w:r>
      <w:proofErr w:type="spellEnd"/>
    </w:p>
    <w:p w:rsidR="003C506F" w:rsidRPr="00D51831" w:rsidRDefault="003C506F" w:rsidP="003C506F">
      <w:pPr>
        <w:jc w:val="right"/>
        <w:rPr>
          <w:rFonts w:eastAsia="Calibri"/>
          <w:lang w:eastAsia="en-US"/>
        </w:rPr>
      </w:pPr>
    </w:p>
    <w:p w:rsidR="003C506F" w:rsidRPr="00D51831" w:rsidRDefault="003C506F" w:rsidP="003C506F">
      <w:pPr>
        <w:jc w:val="right"/>
        <w:rPr>
          <w:rFonts w:eastAsia="Calibri"/>
          <w:lang w:eastAsia="en-US"/>
        </w:rPr>
      </w:pPr>
    </w:p>
    <w:p w:rsidR="003C506F" w:rsidRPr="00D51831" w:rsidRDefault="003C506F" w:rsidP="003C506F">
      <w:pPr>
        <w:jc w:val="right"/>
        <w:rPr>
          <w:rFonts w:eastAsia="Calibri"/>
          <w:lang w:eastAsia="en-US"/>
        </w:rPr>
      </w:pPr>
    </w:p>
    <w:p w:rsidR="003C506F" w:rsidRPr="00D51831" w:rsidRDefault="003C506F" w:rsidP="003C506F">
      <w:pPr>
        <w:rPr>
          <w:rFonts w:eastAsia="Calibri"/>
          <w:sz w:val="20"/>
          <w:szCs w:val="20"/>
          <w:lang w:eastAsia="en-US"/>
        </w:rPr>
      </w:pPr>
      <w:r w:rsidRPr="00D51831">
        <w:rPr>
          <w:rFonts w:eastAsia="Calibri"/>
          <w:sz w:val="20"/>
          <w:szCs w:val="20"/>
          <w:lang w:eastAsia="en-US"/>
        </w:rPr>
        <w:t>Logina</w:t>
      </w:r>
      <w:r>
        <w:rPr>
          <w:rFonts w:eastAsia="Calibri"/>
          <w:sz w:val="20"/>
          <w:szCs w:val="20"/>
          <w:lang w:eastAsia="en-US"/>
        </w:rPr>
        <w:t xml:space="preserve"> </w:t>
      </w:r>
      <w:r w:rsidRPr="00D51831">
        <w:rPr>
          <w:rFonts w:eastAsia="Calibri"/>
          <w:sz w:val="20"/>
          <w:szCs w:val="20"/>
          <w:lang w:eastAsia="en-US"/>
        </w:rPr>
        <w:t>64507215</w:t>
      </w:r>
    </w:p>
    <w:p w:rsidR="003C506F" w:rsidRPr="00D51831" w:rsidRDefault="003C506F" w:rsidP="003C506F">
      <w:pPr>
        <w:rPr>
          <w:rFonts w:eastAsia="Calibri"/>
          <w:sz w:val="20"/>
          <w:szCs w:val="20"/>
          <w:lang w:eastAsia="en-US"/>
        </w:rPr>
      </w:pPr>
    </w:p>
    <w:p w:rsidR="003C506F" w:rsidRPr="00D51831" w:rsidRDefault="003C506F" w:rsidP="003C506F">
      <w:pPr>
        <w:rPr>
          <w:rFonts w:eastAsia="Calibri"/>
          <w:lang w:eastAsia="en-US"/>
        </w:rPr>
      </w:pPr>
    </w:p>
    <w:p w:rsidR="003C506F" w:rsidRPr="00D51831" w:rsidRDefault="003C506F" w:rsidP="003C506F">
      <w:pPr>
        <w:rPr>
          <w:rFonts w:eastAsia="Calibri"/>
          <w:lang w:eastAsia="en-US"/>
        </w:rPr>
      </w:pPr>
    </w:p>
    <w:p w:rsidR="003C506F" w:rsidRPr="00D51831" w:rsidRDefault="003C506F" w:rsidP="003C506F">
      <w:pPr>
        <w:spacing w:after="200" w:line="276" w:lineRule="auto"/>
        <w:rPr>
          <w:rFonts w:ascii="Calibri" w:eastAsia="Calibri" w:hAnsi="Calibri"/>
          <w:sz w:val="22"/>
          <w:szCs w:val="22"/>
          <w:lang w:eastAsia="en-US"/>
        </w:rPr>
      </w:pPr>
    </w:p>
    <w:p w:rsidR="003C506F" w:rsidRPr="00D51831" w:rsidRDefault="003C506F" w:rsidP="003C506F">
      <w:pPr>
        <w:spacing w:after="200" w:line="276" w:lineRule="auto"/>
        <w:rPr>
          <w:rFonts w:ascii="Calibri" w:eastAsia="Calibri" w:hAnsi="Calibri"/>
          <w:sz w:val="22"/>
          <w:szCs w:val="22"/>
          <w:lang w:eastAsia="en-US"/>
        </w:rPr>
      </w:pPr>
    </w:p>
    <w:p w:rsidR="003C506F" w:rsidRPr="00D51831" w:rsidRDefault="003C506F" w:rsidP="003C506F">
      <w:pPr>
        <w:spacing w:after="200" w:line="276" w:lineRule="auto"/>
        <w:rPr>
          <w:rFonts w:ascii="Calibri" w:eastAsia="Calibri" w:hAnsi="Calibri"/>
          <w:sz w:val="22"/>
          <w:szCs w:val="22"/>
          <w:lang w:eastAsia="en-US"/>
        </w:rPr>
      </w:pPr>
    </w:p>
    <w:p w:rsidR="003C506F" w:rsidRPr="00D51831" w:rsidRDefault="003C506F" w:rsidP="003C506F">
      <w:pPr>
        <w:spacing w:after="200" w:line="276" w:lineRule="auto"/>
        <w:rPr>
          <w:rFonts w:ascii="Calibri" w:eastAsia="Calibri" w:hAnsi="Calibri"/>
          <w:sz w:val="22"/>
          <w:szCs w:val="22"/>
          <w:lang w:eastAsia="en-US"/>
        </w:rPr>
      </w:pPr>
    </w:p>
    <w:p w:rsidR="003C506F" w:rsidRPr="00D51831" w:rsidRDefault="003C506F" w:rsidP="003C506F">
      <w:pPr>
        <w:spacing w:after="200" w:line="276" w:lineRule="auto"/>
        <w:rPr>
          <w:rFonts w:ascii="Calibri" w:eastAsia="Calibri" w:hAnsi="Calibri"/>
          <w:sz w:val="22"/>
          <w:szCs w:val="22"/>
          <w:lang w:eastAsia="en-US"/>
        </w:rPr>
      </w:pPr>
    </w:p>
    <w:p w:rsidR="00F50CD4" w:rsidRPr="007F6541" w:rsidRDefault="003C506F" w:rsidP="00F50CD4">
      <w:pPr>
        <w:keepNext/>
        <w:suppressAutoHyphens/>
        <w:jc w:val="center"/>
        <w:outlineLvl w:val="1"/>
        <w:rPr>
          <w:rFonts w:cs="Arial"/>
        </w:rPr>
      </w:pPr>
      <w:r>
        <w:rPr>
          <w:lang w:eastAsia="en-US"/>
        </w:rPr>
        <w:br w:type="page"/>
      </w:r>
      <w:r w:rsidR="00F50CD4" w:rsidRPr="007F6541">
        <w:rPr>
          <w:rFonts w:ascii="Arial" w:hAnsi="Arial" w:cs="Arial"/>
        </w:rPr>
        <w:object w:dxaOrig="1446" w:dyaOrig="2160">
          <v:shape id="_x0000_i1026" type="#_x0000_t75" style="width:50.1pt;height:1in" o:ole="">
            <v:imagedata r:id="rId7" o:title=""/>
          </v:shape>
          <o:OLEObject Type="Embed" ProgID="Word.Picture.8" ShapeID="_x0000_i1026" DrawAspect="Content" ObjectID="_1667883881" r:id="rId10"/>
        </w:object>
      </w:r>
    </w:p>
    <w:tbl>
      <w:tblPr>
        <w:tblW w:w="0" w:type="auto"/>
        <w:tblLook w:val="01E0" w:firstRow="1" w:lastRow="1" w:firstColumn="1" w:lastColumn="1" w:noHBand="0" w:noVBand="0"/>
      </w:tblPr>
      <w:tblGrid>
        <w:gridCol w:w="9354"/>
      </w:tblGrid>
      <w:tr w:rsidR="00F50CD4" w:rsidRPr="007F6541" w:rsidTr="00607FF2">
        <w:trPr>
          <w:trHeight w:val="1114"/>
        </w:trPr>
        <w:tc>
          <w:tcPr>
            <w:tcW w:w="9828" w:type="dxa"/>
          </w:tcPr>
          <w:p w:rsidR="00F50CD4" w:rsidRPr="007F6541" w:rsidRDefault="00F50CD4" w:rsidP="00607FF2">
            <w:pPr>
              <w:suppressAutoHyphens/>
              <w:jc w:val="center"/>
              <w:rPr>
                <w:rFonts w:cs="Arial"/>
                <w:b/>
              </w:rPr>
            </w:pPr>
            <w:r w:rsidRPr="007F6541">
              <w:rPr>
                <w:rFonts w:cs="Arial"/>
                <w:b/>
              </w:rPr>
              <w:t xml:space="preserve">        VIĻAKAS  NOVADA  DOME</w:t>
            </w:r>
          </w:p>
          <w:p w:rsidR="00F50CD4" w:rsidRPr="007F6541" w:rsidRDefault="00F50CD4" w:rsidP="00607FF2">
            <w:pPr>
              <w:suppressAutoHyphens/>
              <w:jc w:val="center"/>
              <w:rPr>
                <w:rFonts w:cs="Arial"/>
              </w:rPr>
            </w:pPr>
            <w:r w:rsidRPr="007F6541">
              <w:rPr>
                <w:rFonts w:cs="Arial"/>
              </w:rPr>
              <w:t xml:space="preserve">       </w:t>
            </w:r>
            <w:proofErr w:type="spellStart"/>
            <w:r w:rsidRPr="007F6541">
              <w:rPr>
                <w:rFonts w:cs="Arial"/>
              </w:rPr>
              <w:t>Reģ.Nr</w:t>
            </w:r>
            <w:proofErr w:type="spellEnd"/>
            <w:r w:rsidRPr="007F6541">
              <w:rPr>
                <w:rFonts w:cs="Arial"/>
              </w:rPr>
              <w:t>. 90009115618</w:t>
            </w:r>
          </w:p>
          <w:p w:rsidR="00F50CD4" w:rsidRPr="007F6541" w:rsidRDefault="00F50CD4" w:rsidP="00607FF2">
            <w:pPr>
              <w:suppressAutoHyphens/>
              <w:jc w:val="center"/>
              <w:rPr>
                <w:rFonts w:cs="Arial"/>
              </w:rPr>
            </w:pPr>
            <w:r w:rsidRPr="007F6541">
              <w:rPr>
                <w:rFonts w:cs="Arial"/>
              </w:rPr>
              <w:t xml:space="preserve">       Abrenes  iela 26, Viļaka, Viļakas  nov., LV-4583</w:t>
            </w:r>
          </w:p>
          <w:p w:rsidR="00F50CD4" w:rsidRPr="007F6541" w:rsidRDefault="00F50CD4" w:rsidP="00607FF2">
            <w:pPr>
              <w:pBdr>
                <w:bottom w:val="single" w:sz="12" w:space="1" w:color="auto"/>
              </w:pBdr>
              <w:suppressAutoHyphens/>
              <w:jc w:val="center"/>
              <w:rPr>
                <w:rFonts w:cs="Arial"/>
              </w:rPr>
            </w:pPr>
            <w:r w:rsidRPr="007F6541">
              <w:rPr>
                <w:rFonts w:cs="Arial"/>
              </w:rPr>
              <w:t xml:space="preserve">tālrunis 64507224, </w:t>
            </w:r>
            <w:smartTag w:uri="schemas-tilde-lv/tildestengine" w:element="veidnes">
              <w:smartTagPr>
                <w:attr w:name="text" w:val="fakss"/>
                <w:attr w:name="baseform" w:val="fakss"/>
                <w:attr w:name="id" w:val="-1"/>
              </w:smartTagPr>
              <w:r w:rsidRPr="007F6541">
                <w:rPr>
                  <w:rFonts w:cs="Arial"/>
                </w:rPr>
                <w:t>fakss</w:t>
              </w:r>
            </w:smartTag>
            <w:r w:rsidRPr="007F6541">
              <w:rPr>
                <w:rFonts w:cs="Arial"/>
              </w:rPr>
              <w:t xml:space="preserve"> 64507208, e-pasts: </w:t>
            </w:r>
            <w:hyperlink r:id="rId11" w:history="1">
              <w:r w:rsidRPr="007F6541">
                <w:rPr>
                  <w:rFonts w:cs="Arial"/>
                </w:rPr>
                <w:t>dome@vilaka.lv</w:t>
              </w:r>
            </w:hyperlink>
            <w:r w:rsidRPr="007F6541">
              <w:rPr>
                <w:rFonts w:cs="Arial"/>
              </w:rPr>
              <w:t xml:space="preserve"> </w:t>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p>
          <w:p w:rsidR="00F50CD4" w:rsidRPr="007F6541" w:rsidRDefault="00F50CD4" w:rsidP="00607FF2">
            <w:pPr>
              <w:suppressAutoHyphens/>
              <w:jc w:val="center"/>
              <w:rPr>
                <w:rFonts w:cs="Arial"/>
              </w:rPr>
            </w:pP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r>
            <w:r w:rsidRPr="007F6541">
              <w:rPr>
                <w:rFonts w:cs="Arial"/>
              </w:rPr>
              <w:softHyphen/>
              <w:t xml:space="preserve">   </w:t>
            </w:r>
          </w:p>
        </w:tc>
      </w:tr>
    </w:tbl>
    <w:p w:rsidR="00F50CD4" w:rsidRPr="007F6541" w:rsidRDefault="00F50CD4" w:rsidP="00F50CD4">
      <w:pPr>
        <w:suppressAutoHyphens/>
        <w:jc w:val="center"/>
        <w:outlineLvl w:val="0"/>
        <w:rPr>
          <w:b/>
        </w:rPr>
      </w:pPr>
      <w:r w:rsidRPr="007F6541">
        <w:rPr>
          <w:b/>
        </w:rPr>
        <w:t>LĒMUMS</w:t>
      </w:r>
    </w:p>
    <w:p w:rsidR="00F50CD4" w:rsidRPr="007F6541" w:rsidRDefault="00F50CD4" w:rsidP="00F50CD4">
      <w:pPr>
        <w:suppressAutoHyphens/>
        <w:jc w:val="center"/>
      </w:pPr>
      <w:r w:rsidRPr="007F6541">
        <w:t>Viļakā</w:t>
      </w:r>
    </w:p>
    <w:p w:rsidR="00F50CD4" w:rsidRPr="007F6541" w:rsidRDefault="00F50CD4" w:rsidP="00F50CD4">
      <w:pPr>
        <w:suppressAutoHyphens/>
      </w:pPr>
      <w:r>
        <w:t>19.11.2020.</w:t>
      </w:r>
      <w:r>
        <w:tab/>
      </w:r>
      <w:r>
        <w:tab/>
      </w:r>
      <w:r>
        <w:tab/>
      </w:r>
      <w:r>
        <w:tab/>
      </w:r>
      <w:r>
        <w:tab/>
      </w:r>
      <w:r>
        <w:tab/>
      </w:r>
      <w:r>
        <w:tab/>
        <w:t xml:space="preserve">     </w:t>
      </w:r>
      <w:r>
        <w:tab/>
        <w:t xml:space="preserve">    </w:t>
      </w:r>
      <w:r w:rsidRPr="007F6541">
        <w:rPr>
          <w:b/>
        </w:rPr>
        <w:t>Nr.</w:t>
      </w:r>
      <w:r>
        <w:rPr>
          <w:b/>
        </w:rPr>
        <w:t>399</w:t>
      </w:r>
    </w:p>
    <w:p w:rsidR="00F50CD4" w:rsidRPr="007F6541" w:rsidRDefault="00F50CD4" w:rsidP="00F50CD4">
      <w:pPr>
        <w:suppressAutoHyphens/>
        <w:jc w:val="center"/>
        <w:rPr>
          <w:noProof/>
        </w:rPr>
      </w:pPr>
      <w:r>
        <w:t xml:space="preserve">      </w:t>
      </w:r>
      <w:r w:rsidRPr="007F6541">
        <w:t xml:space="preserve">                                                                                                 (</w:t>
      </w:r>
      <w:smartTag w:uri="schemas-tilde-lv/tildestengine" w:element="veidnes">
        <w:smartTagPr>
          <w:attr w:name="id" w:val="-1"/>
          <w:attr w:name="baseform" w:val="protokols"/>
          <w:attr w:name="text" w:val="protokols"/>
        </w:smartTagPr>
        <w:r w:rsidRPr="007F6541">
          <w:t>protokols</w:t>
        </w:r>
      </w:smartTag>
      <w:r>
        <w:t xml:space="preserve"> Nr.20</w:t>
      </w:r>
      <w:r w:rsidRPr="007F6541">
        <w:t xml:space="preserve">, </w:t>
      </w:r>
      <w:r>
        <w:t>2</w:t>
      </w:r>
      <w:r w:rsidRPr="007F6541">
        <w:t>.&amp;)</w:t>
      </w:r>
    </w:p>
    <w:p w:rsidR="00F50CD4" w:rsidRPr="00BA58D3" w:rsidRDefault="00F50CD4" w:rsidP="00F50CD4">
      <w:pPr>
        <w:suppressAutoHyphens/>
        <w:rPr>
          <w:lang w:eastAsia="ar-SA"/>
        </w:rPr>
      </w:pPr>
    </w:p>
    <w:p w:rsidR="00F50CD4" w:rsidRPr="00BA58D3" w:rsidRDefault="00F50CD4" w:rsidP="00F50CD4">
      <w:pPr>
        <w:suppressAutoHyphens/>
        <w:jc w:val="center"/>
        <w:rPr>
          <w:b/>
          <w:lang w:eastAsia="ar-SA"/>
        </w:rPr>
      </w:pPr>
      <w:r w:rsidRPr="00DA6219">
        <w:rPr>
          <w:b/>
          <w:lang w:eastAsia="ar-SA"/>
        </w:rPr>
        <w:t>Par nekustamā īpašuma “Melnais ezers” ar kadastra apzīmējumu 3860</w:t>
      </w:r>
      <w:r>
        <w:rPr>
          <w:b/>
          <w:lang w:eastAsia="ar-SA"/>
        </w:rPr>
        <w:t xml:space="preserve"> </w:t>
      </w:r>
      <w:r w:rsidRPr="00DA6219">
        <w:rPr>
          <w:b/>
          <w:lang w:eastAsia="ar-SA"/>
        </w:rPr>
        <w:t>001</w:t>
      </w:r>
      <w:r>
        <w:rPr>
          <w:b/>
          <w:lang w:eastAsia="ar-SA"/>
        </w:rPr>
        <w:t xml:space="preserve"> </w:t>
      </w:r>
      <w:r w:rsidRPr="00DA6219">
        <w:rPr>
          <w:b/>
          <w:lang w:eastAsia="ar-SA"/>
        </w:rPr>
        <w:t>0155, kas atrodas Viļakas novadā</w:t>
      </w:r>
      <w:r>
        <w:rPr>
          <w:b/>
          <w:lang w:eastAsia="ar-SA"/>
        </w:rPr>
        <w:t>,</w:t>
      </w:r>
      <w:r w:rsidRPr="00DA6219">
        <w:rPr>
          <w:b/>
          <w:lang w:eastAsia="ar-SA"/>
        </w:rPr>
        <w:t xml:space="preserve">  Kupravas pagasta teritorijā, pirmpirkuma tiesību izmantošanu</w:t>
      </w:r>
    </w:p>
    <w:p w:rsidR="00F50CD4" w:rsidRPr="00BA58D3" w:rsidRDefault="00F50CD4" w:rsidP="00F50CD4">
      <w:pPr>
        <w:suppressAutoHyphens/>
        <w:jc w:val="both"/>
        <w:rPr>
          <w:lang w:eastAsia="ar-SA"/>
        </w:rPr>
      </w:pPr>
    </w:p>
    <w:p w:rsidR="00F50CD4" w:rsidRPr="00BA58D3" w:rsidRDefault="00F50CD4" w:rsidP="00F50CD4">
      <w:pPr>
        <w:suppressAutoHyphens/>
        <w:ind w:firstLine="709"/>
        <w:jc w:val="both"/>
        <w:rPr>
          <w:lang w:eastAsia="ar-SA"/>
        </w:rPr>
      </w:pPr>
      <w:r w:rsidRPr="00BA58D3">
        <w:rPr>
          <w:lang w:eastAsia="ar-SA"/>
        </w:rPr>
        <w:t xml:space="preserve"> Viļakas novada domē 2020.gada 12.novembrī iesniegts pirkuma līgums par ne</w:t>
      </w:r>
      <w:r>
        <w:rPr>
          <w:lang w:eastAsia="ar-SA"/>
        </w:rPr>
        <w:t>kustamā īpašuma ”Melnais ezers”</w:t>
      </w:r>
      <w:r w:rsidRPr="00BA58D3">
        <w:rPr>
          <w:lang w:eastAsia="ar-SA"/>
        </w:rPr>
        <w:t xml:space="preserve"> 4,32 ha platībā ar kadastra numuru 38600010155,  atrodas Kupravas pagasts, Viļakas novads, atsavināšan</w:t>
      </w:r>
      <w:r>
        <w:rPr>
          <w:lang w:eastAsia="ar-SA"/>
        </w:rPr>
        <w:t xml:space="preserve">u par pirkuma maksu 1422,87 EUR </w:t>
      </w:r>
      <w:r w:rsidRPr="00BA58D3">
        <w:rPr>
          <w:lang w:eastAsia="ar-SA"/>
        </w:rPr>
        <w:t xml:space="preserve">( viens tūkstotis četri simti divdesmit divi </w:t>
      </w:r>
      <w:proofErr w:type="spellStart"/>
      <w:r w:rsidRPr="00BA58D3">
        <w:rPr>
          <w:lang w:eastAsia="ar-SA"/>
        </w:rPr>
        <w:t>euro</w:t>
      </w:r>
      <w:proofErr w:type="spellEnd"/>
      <w:r w:rsidRPr="00BA58D3">
        <w:rPr>
          <w:lang w:eastAsia="ar-SA"/>
        </w:rPr>
        <w:t>, 87 centi ) ( turpmāk – Pirkuma līgums ).</w:t>
      </w:r>
    </w:p>
    <w:p w:rsidR="00F50CD4" w:rsidRPr="00BA58D3" w:rsidRDefault="00F50CD4" w:rsidP="00F50CD4">
      <w:pPr>
        <w:jc w:val="both"/>
        <w:rPr>
          <w:lang w:eastAsia="ar-SA"/>
        </w:rPr>
      </w:pPr>
      <w:r w:rsidRPr="00BA58D3">
        <w:rPr>
          <w:lang w:eastAsia="ar-SA"/>
        </w:rPr>
        <w:tab/>
        <w:t>Pārdevējs SIA ”TYREX - LOĢISTIKA”, reģistrācijas numurs 40003371332, juridiskā adrese Zaļā iela 3 – 1A, Rīga, LV – 1010, nekustamais īpašums nostiprināts Kupravas pagasta zemesgrāmatu nodalījumā Nr. 100000204261, lēmuma datums 2012.gada 28.jūnijs.</w:t>
      </w:r>
    </w:p>
    <w:p w:rsidR="00F50CD4" w:rsidRPr="00BA58D3" w:rsidRDefault="00F50CD4" w:rsidP="00F50CD4">
      <w:pPr>
        <w:jc w:val="both"/>
        <w:rPr>
          <w:lang w:eastAsia="ar-SA"/>
        </w:rPr>
      </w:pPr>
      <w:r w:rsidRPr="00BA58D3">
        <w:rPr>
          <w:lang w:eastAsia="ar-SA"/>
        </w:rPr>
        <w:tab/>
        <w:t>Likuma “Par pašvaldībām” 78.panta pirmā daļa nosaka, ka pašvaldībām ir pirmpirkuma tiesības, ja pašvaldības administratīvajā teritorijā tiek atsavināts nekustamais īpašums un tas ir nepieciešams, lai pildītu likumā noteiktās pašvaldību funkcijas, ievērojot teritorijas plānojumā atļauto ( plānoto ) teritorijas izmantošanu, tiesību aktus, attīstības plānošanas dokumentus un citus dokumentus, kas pamato attiecīgā nekustamā īpašuma nepieciešamību pašvaldības funkciju īstenošanai.</w:t>
      </w:r>
    </w:p>
    <w:p w:rsidR="00F50CD4" w:rsidRPr="00BA58D3" w:rsidRDefault="00F50CD4" w:rsidP="00F50CD4">
      <w:pPr>
        <w:jc w:val="both"/>
        <w:rPr>
          <w:lang w:eastAsia="ar-SA"/>
        </w:rPr>
      </w:pPr>
      <w:r w:rsidRPr="00BA58D3">
        <w:rPr>
          <w:lang w:eastAsia="ar-SA"/>
        </w:rPr>
        <w:tab/>
        <w:t>Likuma “Par pašvaldībām” 15. panta pirmās daļas 2.punkts noteic, ka pašvaldības autonomā funkcija ir gādāt par savas administratīvās teritorijas  labiekārtošanu un sanitāro tīrību, tai skaitā zaļo zonu ierīkošanu un uzturēšanu, 6.punkts nosaka, ka pašvaldībai jāveicina  iedzīvotāju veselīgu dzīvesveidu un sportu.</w:t>
      </w:r>
    </w:p>
    <w:p w:rsidR="00F50CD4" w:rsidRDefault="00F50CD4" w:rsidP="00F50CD4">
      <w:pPr>
        <w:jc w:val="both"/>
        <w:rPr>
          <w:shd w:val="clear" w:color="auto" w:fill="FFFFFF"/>
          <w:lang w:eastAsia="ar-SA"/>
        </w:rPr>
      </w:pPr>
      <w:r w:rsidRPr="00BA58D3">
        <w:rPr>
          <w:lang w:eastAsia="ar-SA"/>
        </w:rPr>
        <w:tab/>
        <w:t xml:space="preserve"> Pašvaldība saskaņā ar Administratīvā procesa likuma 62.panta pirmo daļu, ir uzaicinājusi nekustamā īpašuma pārdevēju viedokļa noskaidrošanai, jo </w:t>
      </w:r>
      <w:r w:rsidRPr="00BA58D3">
        <w:rPr>
          <w:shd w:val="clear" w:color="auto" w:fill="FFFFFF"/>
          <w:lang w:eastAsia="ar-SA"/>
        </w:rPr>
        <w:t>lemjot par tāda administratīvā akta izdošanu, kurš varētu būt nelabvēlīgs adresātam vai trešajai personai, iestāde noskaidro un izvērtē adresāta vai trešās personas viedokli un argumentus šajā lietā.</w:t>
      </w:r>
      <w:r>
        <w:rPr>
          <w:shd w:val="clear" w:color="auto" w:fill="FFFFFF"/>
          <w:lang w:eastAsia="ar-SA"/>
        </w:rPr>
        <w:t xml:space="preserve"> </w:t>
      </w:r>
    </w:p>
    <w:p w:rsidR="00F50CD4" w:rsidRPr="00BA58D3" w:rsidRDefault="00F50CD4" w:rsidP="00F50CD4">
      <w:pPr>
        <w:jc w:val="both"/>
        <w:rPr>
          <w:shd w:val="clear" w:color="auto" w:fill="FFFFFF"/>
          <w:lang w:eastAsia="ar-SA"/>
        </w:rPr>
      </w:pPr>
      <w:r>
        <w:rPr>
          <w:shd w:val="clear" w:color="auto" w:fill="FFFFFF"/>
          <w:lang w:eastAsia="ar-SA"/>
        </w:rPr>
        <w:tab/>
        <w:t>Īpašuma pārdevējs SIA” TYREX – LOĢISTIKA”  uz komitejas un domes ārkārtas sēdi neieradās, domē iesniedza iesniegumu, kas reģistrēts 2020.gada 19.novembrī ar Nr. ADM/2020/3 – 15/211/IMO. Iesniegumā informēja, ka uz domes sēdi neieradīsies un jautājumu dome var skatīt bez pārstāvja klātbūtnes.</w:t>
      </w:r>
    </w:p>
    <w:p w:rsidR="00F50CD4" w:rsidRDefault="00F50CD4" w:rsidP="00F50CD4">
      <w:pPr>
        <w:jc w:val="both"/>
        <w:rPr>
          <w:shd w:val="clear" w:color="auto" w:fill="FFFFFF"/>
          <w:lang w:eastAsia="ar-SA"/>
        </w:rPr>
      </w:pPr>
      <w:r w:rsidRPr="00BA58D3">
        <w:rPr>
          <w:shd w:val="clear" w:color="auto" w:fill="FFFFFF"/>
          <w:lang w:eastAsia="ar-SA"/>
        </w:rPr>
        <w:tab/>
        <w:t xml:space="preserve">Pamatojoties uz likuma “ Par pašvaldībām” 15.panta pirmās daļas 2. un 6.punktus, 78.panta pirmo daļu, Ministru kabineta 2010.gada 28.septembra noteikumu Nr. 919 “Noteikumi par vietējo pašvaldību pirmpirkuma tiesību izmantošanas kārtību un termiņiem” 3.punktu, Saimniecisko jautājumu komitejas atzinumu un Finanšu komitejas atzinumu, </w:t>
      </w:r>
    </w:p>
    <w:p w:rsidR="00F50CD4" w:rsidRDefault="00F50CD4" w:rsidP="00F50CD4">
      <w:pPr>
        <w:suppressAutoHyphens/>
        <w:contextualSpacing/>
        <w:jc w:val="both"/>
        <w:rPr>
          <w:bCs/>
          <w:iCs/>
          <w:lang w:eastAsia="ar-SA"/>
        </w:rPr>
      </w:pPr>
    </w:p>
    <w:p w:rsidR="00F50CD4" w:rsidRPr="004A4390" w:rsidRDefault="00F50CD4" w:rsidP="00F50CD4">
      <w:pPr>
        <w:suppressAutoHyphens/>
        <w:contextualSpacing/>
        <w:jc w:val="both"/>
        <w:rPr>
          <w:bCs/>
          <w:iCs/>
          <w:lang w:eastAsia="ar-SA"/>
        </w:rPr>
      </w:pPr>
      <w:r>
        <w:rPr>
          <w:bCs/>
          <w:iCs/>
          <w:lang w:eastAsia="ar-SA"/>
        </w:rPr>
        <w:t>atklāti balsojot: PAR – 11</w:t>
      </w:r>
      <w:r w:rsidRPr="004A4390">
        <w:rPr>
          <w:bCs/>
          <w:iCs/>
          <w:lang w:eastAsia="ar-SA"/>
        </w:rPr>
        <w:t xml:space="preserve">  (Līna </w:t>
      </w:r>
      <w:proofErr w:type="spellStart"/>
      <w:r w:rsidRPr="004A4390">
        <w:rPr>
          <w:bCs/>
          <w:iCs/>
          <w:lang w:eastAsia="ar-SA"/>
        </w:rPr>
        <w:t>Barovska</w:t>
      </w:r>
      <w:proofErr w:type="spellEnd"/>
      <w:r w:rsidRPr="004A4390">
        <w:rPr>
          <w:bCs/>
          <w:iCs/>
          <w:lang w:eastAsia="ar-SA"/>
        </w:rPr>
        <w:t xml:space="preserve">, Valda </w:t>
      </w:r>
      <w:proofErr w:type="spellStart"/>
      <w:r w:rsidRPr="004A4390">
        <w:rPr>
          <w:bCs/>
          <w:iCs/>
          <w:lang w:eastAsia="ar-SA"/>
        </w:rPr>
        <w:t>Buzijana</w:t>
      </w:r>
      <w:proofErr w:type="spellEnd"/>
      <w:r w:rsidRPr="004A4390">
        <w:rPr>
          <w:bCs/>
          <w:iCs/>
          <w:lang w:eastAsia="ar-SA"/>
        </w:rPr>
        <w:t xml:space="preserve">, </w:t>
      </w:r>
      <w:r w:rsidRPr="004A4390">
        <w:rPr>
          <w:lang w:eastAsia="ar-SA"/>
        </w:rPr>
        <w:t xml:space="preserve">Inese Circene, </w:t>
      </w:r>
      <w:proofErr w:type="spellStart"/>
      <w:r>
        <w:rPr>
          <w:lang w:eastAsia="ar-SA"/>
        </w:rPr>
        <w:t>Leonids</w:t>
      </w:r>
      <w:proofErr w:type="spellEnd"/>
      <w:r>
        <w:rPr>
          <w:lang w:eastAsia="ar-SA"/>
        </w:rPr>
        <w:t xml:space="preserve"> </w:t>
      </w:r>
      <w:proofErr w:type="spellStart"/>
      <w:r>
        <w:rPr>
          <w:lang w:eastAsia="ar-SA"/>
        </w:rPr>
        <w:t>Cvetkovs</w:t>
      </w:r>
      <w:proofErr w:type="spellEnd"/>
      <w:r>
        <w:rPr>
          <w:lang w:eastAsia="ar-SA"/>
        </w:rPr>
        <w:t xml:space="preserve">, Anita </w:t>
      </w:r>
      <w:proofErr w:type="spellStart"/>
      <w:r>
        <w:rPr>
          <w:lang w:eastAsia="ar-SA"/>
        </w:rPr>
        <w:t>Kokoreviča</w:t>
      </w:r>
      <w:proofErr w:type="spellEnd"/>
      <w:r>
        <w:rPr>
          <w:lang w:eastAsia="ar-SA"/>
        </w:rPr>
        <w:t>, Jaroslavs Kozlovs</w:t>
      </w:r>
      <w:r w:rsidRPr="004A4390">
        <w:rPr>
          <w:lang w:eastAsia="ar-SA"/>
        </w:rPr>
        <w:t xml:space="preserve">, Sergejs </w:t>
      </w:r>
      <w:proofErr w:type="spellStart"/>
      <w:r w:rsidRPr="004A4390">
        <w:rPr>
          <w:lang w:eastAsia="ar-SA"/>
        </w:rPr>
        <w:t>Maksimovs</w:t>
      </w:r>
      <w:proofErr w:type="spellEnd"/>
      <w:r w:rsidRPr="004A4390">
        <w:rPr>
          <w:lang w:eastAsia="ar-SA"/>
        </w:rPr>
        <w:t xml:space="preserve">, Inese </w:t>
      </w:r>
      <w:proofErr w:type="spellStart"/>
      <w:r w:rsidRPr="004A4390">
        <w:rPr>
          <w:lang w:eastAsia="ar-SA"/>
        </w:rPr>
        <w:t>Prava</w:t>
      </w:r>
      <w:proofErr w:type="spellEnd"/>
      <w:r w:rsidRPr="004A4390">
        <w:rPr>
          <w:lang w:eastAsia="ar-SA"/>
        </w:rPr>
        <w:t xml:space="preserve">, </w:t>
      </w:r>
      <w:r>
        <w:rPr>
          <w:lang w:eastAsia="ar-SA"/>
        </w:rPr>
        <w:t xml:space="preserve">Andris </w:t>
      </w:r>
      <w:proofErr w:type="spellStart"/>
      <w:r>
        <w:rPr>
          <w:lang w:eastAsia="ar-SA"/>
        </w:rPr>
        <w:t>Slišāns</w:t>
      </w:r>
      <w:proofErr w:type="spellEnd"/>
      <w:r>
        <w:rPr>
          <w:lang w:eastAsia="ar-SA"/>
        </w:rPr>
        <w:t xml:space="preserve">, Raimonds </w:t>
      </w:r>
      <w:proofErr w:type="spellStart"/>
      <w:r>
        <w:rPr>
          <w:lang w:eastAsia="ar-SA"/>
        </w:rPr>
        <w:t>Slišāns</w:t>
      </w:r>
      <w:proofErr w:type="spellEnd"/>
      <w:r>
        <w:rPr>
          <w:lang w:eastAsia="ar-SA"/>
        </w:rPr>
        <w:t xml:space="preserve">, Ināra </w:t>
      </w:r>
      <w:proofErr w:type="spellStart"/>
      <w:r>
        <w:rPr>
          <w:lang w:eastAsia="ar-SA"/>
        </w:rPr>
        <w:t>Sokirka</w:t>
      </w:r>
      <w:proofErr w:type="spellEnd"/>
      <w:r w:rsidRPr="004A4390">
        <w:rPr>
          <w:lang w:eastAsia="ar-SA"/>
        </w:rPr>
        <w:t xml:space="preserve">); </w:t>
      </w:r>
      <w:r>
        <w:rPr>
          <w:bCs/>
          <w:iCs/>
          <w:lang w:eastAsia="ar-SA"/>
        </w:rPr>
        <w:t xml:space="preserve">PRET – 1 (Uldis </w:t>
      </w:r>
      <w:proofErr w:type="spellStart"/>
      <w:r>
        <w:rPr>
          <w:bCs/>
          <w:iCs/>
          <w:lang w:eastAsia="ar-SA"/>
        </w:rPr>
        <w:t>Matisāns</w:t>
      </w:r>
      <w:proofErr w:type="spellEnd"/>
      <w:r>
        <w:rPr>
          <w:bCs/>
          <w:iCs/>
          <w:lang w:eastAsia="ar-SA"/>
        </w:rPr>
        <w:t>)</w:t>
      </w:r>
      <w:r w:rsidRPr="004A4390">
        <w:rPr>
          <w:bCs/>
          <w:iCs/>
          <w:lang w:eastAsia="ar-SA"/>
        </w:rPr>
        <w:t xml:space="preserve">; ATTURAS – nav, </w:t>
      </w:r>
      <w:r w:rsidRPr="004A4390">
        <w:rPr>
          <w:lang w:eastAsia="ar-SA"/>
        </w:rPr>
        <w:t xml:space="preserve"> </w:t>
      </w:r>
      <w:r w:rsidRPr="004A4390">
        <w:rPr>
          <w:bCs/>
          <w:iCs/>
          <w:lang w:eastAsia="ar-SA"/>
        </w:rPr>
        <w:t>Viļakas novada dome NOLEMJ:</w:t>
      </w:r>
    </w:p>
    <w:p w:rsidR="00F50CD4" w:rsidRPr="00BA58D3" w:rsidRDefault="00F50CD4" w:rsidP="00F50CD4">
      <w:pPr>
        <w:jc w:val="both"/>
        <w:rPr>
          <w:shd w:val="clear" w:color="auto" w:fill="FFFFFF"/>
          <w:lang w:eastAsia="ar-SA"/>
        </w:rPr>
      </w:pPr>
    </w:p>
    <w:p w:rsidR="00F50CD4" w:rsidRPr="00BA58D3" w:rsidRDefault="00F50CD4" w:rsidP="00F50CD4">
      <w:pPr>
        <w:jc w:val="both"/>
        <w:rPr>
          <w:shd w:val="clear" w:color="auto" w:fill="FFFFFF"/>
          <w:lang w:eastAsia="ar-SA"/>
        </w:rPr>
      </w:pPr>
    </w:p>
    <w:p w:rsidR="00F50CD4" w:rsidRPr="00BA58D3" w:rsidRDefault="00F50CD4" w:rsidP="00F50CD4">
      <w:pPr>
        <w:jc w:val="both"/>
        <w:rPr>
          <w:shd w:val="clear" w:color="auto" w:fill="FFFFFF"/>
          <w:lang w:eastAsia="ar-SA"/>
        </w:rPr>
      </w:pPr>
      <w:r w:rsidRPr="00BA58D3">
        <w:rPr>
          <w:shd w:val="clear" w:color="auto" w:fill="FFFFFF"/>
          <w:lang w:eastAsia="ar-SA"/>
        </w:rPr>
        <w:t xml:space="preserve">1. Izmantot pirmpirkuma tiesības uz nekustamo īpašumu </w:t>
      </w:r>
      <w:r w:rsidRPr="00B65580">
        <w:rPr>
          <w:shd w:val="clear" w:color="auto" w:fill="FFFFFF"/>
          <w:lang w:eastAsia="ar-SA"/>
        </w:rPr>
        <w:t xml:space="preserve">Viļakas novadā  Kupravas pagasta teritorijā </w:t>
      </w:r>
      <w:r w:rsidRPr="00BA58D3">
        <w:rPr>
          <w:shd w:val="clear" w:color="auto" w:fill="FFFFFF"/>
          <w:lang w:eastAsia="ar-SA"/>
        </w:rPr>
        <w:t>“Melnais ezers” ar kadastra numuru 38600010155 par īpašnieka piedāvāto pirkuma summu EUR 1422,87 (viens tūkstotis četri simt</w:t>
      </w:r>
      <w:r>
        <w:rPr>
          <w:shd w:val="clear" w:color="auto" w:fill="FFFFFF"/>
          <w:lang w:eastAsia="ar-SA"/>
        </w:rPr>
        <w:t xml:space="preserve">i divdesmit divi </w:t>
      </w:r>
      <w:proofErr w:type="spellStart"/>
      <w:r>
        <w:rPr>
          <w:shd w:val="clear" w:color="auto" w:fill="FFFFFF"/>
          <w:lang w:eastAsia="ar-SA"/>
        </w:rPr>
        <w:t>euro</w:t>
      </w:r>
      <w:proofErr w:type="spellEnd"/>
      <w:r>
        <w:rPr>
          <w:shd w:val="clear" w:color="auto" w:fill="FFFFFF"/>
          <w:lang w:eastAsia="ar-SA"/>
        </w:rPr>
        <w:t>, 87 centi</w:t>
      </w:r>
      <w:r w:rsidRPr="00BA58D3">
        <w:rPr>
          <w:shd w:val="clear" w:color="auto" w:fill="FFFFFF"/>
          <w:lang w:eastAsia="ar-SA"/>
        </w:rPr>
        <w:t>) pašvaldības autonomo funkciju nodrošināšanai.</w:t>
      </w:r>
    </w:p>
    <w:p w:rsidR="00F50CD4" w:rsidRPr="00BA58D3" w:rsidRDefault="00F50CD4" w:rsidP="00F50CD4">
      <w:pPr>
        <w:jc w:val="both"/>
        <w:rPr>
          <w:shd w:val="clear" w:color="auto" w:fill="FFFFFF"/>
          <w:lang w:eastAsia="ar-SA"/>
        </w:rPr>
      </w:pPr>
      <w:r w:rsidRPr="00BA58D3">
        <w:rPr>
          <w:shd w:val="clear" w:color="auto" w:fill="FFFFFF"/>
          <w:lang w:eastAsia="ar-SA"/>
        </w:rPr>
        <w:t>2. Uzdot Vispārīgajai nodaļai 5 darbdienu laikā organizēt darījuma akta sagatavošanu par pirmpirkuma tiesību i</w:t>
      </w:r>
      <w:r>
        <w:rPr>
          <w:shd w:val="clear" w:color="auto" w:fill="FFFFFF"/>
          <w:lang w:eastAsia="ar-SA"/>
        </w:rPr>
        <w:t>zmantošanu uz nekustamo īpašumu</w:t>
      </w:r>
      <w:r w:rsidRPr="00BA58D3">
        <w:rPr>
          <w:shd w:val="clear" w:color="auto" w:fill="FFFFFF"/>
          <w:lang w:eastAsia="ar-SA"/>
        </w:rPr>
        <w:t xml:space="preserve"> “Melnais ezers”, kadastra Nr. 38600010155.</w:t>
      </w:r>
    </w:p>
    <w:p w:rsidR="00F50CD4" w:rsidRPr="00BA58D3" w:rsidRDefault="00F50CD4" w:rsidP="00F50CD4">
      <w:pPr>
        <w:jc w:val="both"/>
        <w:rPr>
          <w:shd w:val="clear" w:color="auto" w:fill="FFFFFF"/>
          <w:lang w:eastAsia="ar-SA"/>
        </w:rPr>
      </w:pPr>
      <w:r w:rsidRPr="00BA58D3">
        <w:rPr>
          <w:shd w:val="clear" w:color="auto" w:fill="FFFFFF"/>
          <w:lang w:eastAsia="ar-SA"/>
        </w:rPr>
        <w:t xml:space="preserve">3. Uzdot Viļakas novada domes Finanšu un grāmatvedības nodaļai samaksāt pirkuma summu, pamatojoties uz Pirkuma līguma nosacījumiem, pārskaitot pārdevēja norādītajā norēķinu kontā līdz  11.12.2020. </w:t>
      </w:r>
    </w:p>
    <w:p w:rsidR="00F50CD4" w:rsidRPr="00BA58D3" w:rsidRDefault="00F50CD4" w:rsidP="00F50CD4">
      <w:pPr>
        <w:jc w:val="both"/>
        <w:rPr>
          <w:shd w:val="clear" w:color="auto" w:fill="FFFFFF"/>
          <w:lang w:eastAsia="ar-SA"/>
        </w:rPr>
      </w:pPr>
      <w:r w:rsidRPr="00BA58D3">
        <w:rPr>
          <w:shd w:val="clear" w:color="auto" w:fill="FFFFFF"/>
          <w:lang w:eastAsia="ar-SA"/>
        </w:rPr>
        <w:t>4. Uzdot Attīstības un plānošanas nodaļai 3 darbdienu laikā lēmumu nosūtīt Valsts vienotai datorizētai zemesgrāmatai, vai ievietot Valsts vienotajā datorizētajā zemesgrāmatā.</w:t>
      </w:r>
    </w:p>
    <w:p w:rsidR="00F50CD4" w:rsidRPr="00BA58D3" w:rsidRDefault="00F50CD4" w:rsidP="00F50CD4">
      <w:pPr>
        <w:jc w:val="both"/>
        <w:rPr>
          <w:shd w:val="clear" w:color="auto" w:fill="FFFFFF"/>
          <w:lang w:eastAsia="ar-SA"/>
        </w:rPr>
      </w:pPr>
      <w:r w:rsidRPr="00BA58D3">
        <w:rPr>
          <w:shd w:val="clear" w:color="auto" w:fill="FFFFFF"/>
          <w:lang w:eastAsia="ar-SA"/>
        </w:rPr>
        <w:t>5.Uzdot Attīstības un plānošanas nodaļai 3 darbdienu laikā pēc lēmuma 2.punktā minētā darījuma akta noslēgšanas, maksājumu veikšanas un nostiprinājuma lūguma saņemšanas no pārdevēja, iesniegt Rēzeknes rajona tiesas zemesgrāmatu nodaļā dokumentus pašvaldības īpašuma tiesību nostiprināšanai uz nekustamo īpašumu  Kupravas pagasta, Viļakas novadā, “Melnais ezers”,  kadastra Nr. 38600010155.</w:t>
      </w:r>
    </w:p>
    <w:p w:rsidR="00F50CD4" w:rsidRPr="00BA58D3" w:rsidRDefault="00F50CD4" w:rsidP="00F50CD4">
      <w:pPr>
        <w:jc w:val="both"/>
        <w:rPr>
          <w:shd w:val="clear" w:color="auto" w:fill="FFFFFF"/>
          <w:lang w:eastAsia="ar-SA"/>
        </w:rPr>
      </w:pPr>
      <w:r w:rsidRPr="00BA58D3">
        <w:rPr>
          <w:shd w:val="clear" w:color="auto" w:fill="FFFFFF"/>
          <w:lang w:eastAsia="ar-SA"/>
        </w:rPr>
        <w:t xml:space="preserve">6.Uzdot Viļakas novada domes izpilddirektorei Zigrīdai </w:t>
      </w:r>
      <w:proofErr w:type="spellStart"/>
      <w:r w:rsidRPr="00BA58D3">
        <w:rPr>
          <w:shd w:val="clear" w:color="auto" w:fill="FFFFFF"/>
          <w:lang w:eastAsia="ar-SA"/>
        </w:rPr>
        <w:t>Vancānei</w:t>
      </w:r>
      <w:proofErr w:type="spellEnd"/>
      <w:r w:rsidRPr="00BA58D3">
        <w:rPr>
          <w:shd w:val="clear" w:color="auto" w:fill="FFFFFF"/>
          <w:lang w:eastAsia="ar-SA"/>
        </w:rPr>
        <w:t xml:space="preserve"> kontrolēt lēmuma izpildi.</w:t>
      </w:r>
    </w:p>
    <w:p w:rsidR="00F50CD4" w:rsidRPr="00BA58D3" w:rsidRDefault="00F50CD4" w:rsidP="00F50CD4">
      <w:pPr>
        <w:jc w:val="both"/>
        <w:rPr>
          <w:shd w:val="clear" w:color="auto" w:fill="FFFFFF"/>
          <w:lang w:eastAsia="ar-SA"/>
        </w:rPr>
      </w:pPr>
    </w:p>
    <w:p w:rsidR="00F50CD4" w:rsidRPr="00BA58D3" w:rsidRDefault="00F50CD4" w:rsidP="00F50CD4">
      <w:pPr>
        <w:ind w:firstLine="360"/>
        <w:jc w:val="both"/>
        <w:rPr>
          <w:rFonts w:eastAsia="Calibri"/>
          <w:lang w:eastAsia="en-US"/>
        </w:rPr>
      </w:pPr>
      <w:r w:rsidRPr="00BA58D3">
        <w:rPr>
          <w:rFonts w:eastAsia="Calibri"/>
          <w:lang w:eastAsia="en-US"/>
        </w:rPr>
        <w:t>Šo lēmumu pamatojoties uz Administratīvā procesa likuma 76.panta otro daļu, 79.panta pirmo daļu, 188.panta pirmo un otro daļu un 189.pantu, viena mēneša laikā  no tā spēkā stāšanās dienas var pārsūdzēt Administratīvās rajona tiesas attiecīgajā tiesu namā pēc pieteicēja adreses, juridiskā persona – pēc juridiskās adreses.</w:t>
      </w:r>
    </w:p>
    <w:p w:rsidR="00F50CD4" w:rsidRPr="00BA58D3" w:rsidRDefault="00F50CD4" w:rsidP="00F50CD4">
      <w:pPr>
        <w:jc w:val="both"/>
        <w:rPr>
          <w:shd w:val="clear" w:color="auto" w:fill="FFFFFF"/>
          <w:lang w:eastAsia="ar-SA"/>
        </w:rPr>
      </w:pPr>
    </w:p>
    <w:p w:rsidR="00F50CD4" w:rsidRPr="00BA58D3" w:rsidRDefault="00F50CD4" w:rsidP="00F50CD4">
      <w:pPr>
        <w:jc w:val="both"/>
        <w:rPr>
          <w:shd w:val="clear" w:color="auto" w:fill="FFFFFF"/>
          <w:lang w:eastAsia="ar-SA"/>
        </w:rPr>
      </w:pPr>
    </w:p>
    <w:p w:rsidR="00F50CD4" w:rsidRPr="00BA58D3" w:rsidRDefault="00F50CD4" w:rsidP="00F50CD4">
      <w:pPr>
        <w:jc w:val="both"/>
        <w:rPr>
          <w:lang w:eastAsia="ar-SA"/>
        </w:rPr>
      </w:pPr>
    </w:p>
    <w:p w:rsidR="00F50CD4" w:rsidRPr="00BA58D3" w:rsidRDefault="00F50CD4" w:rsidP="00F50CD4">
      <w:pPr>
        <w:suppressAutoHyphens/>
        <w:rPr>
          <w:lang w:eastAsia="ar-SA"/>
        </w:rPr>
      </w:pPr>
      <w:r w:rsidRPr="00BA58D3">
        <w:rPr>
          <w:lang w:eastAsia="ar-SA"/>
        </w:rPr>
        <w:t xml:space="preserve">Domes priekšsēdētājs                                                                                             </w:t>
      </w:r>
      <w:proofErr w:type="spellStart"/>
      <w:r w:rsidRPr="00BA58D3">
        <w:rPr>
          <w:lang w:eastAsia="ar-SA"/>
        </w:rPr>
        <w:t>S.Maksimovs</w:t>
      </w:r>
      <w:proofErr w:type="spellEnd"/>
    </w:p>
    <w:p w:rsidR="00F50CD4" w:rsidRPr="00BA58D3" w:rsidRDefault="00F50CD4" w:rsidP="00F50CD4">
      <w:pPr>
        <w:suppressAutoHyphens/>
        <w:rPr>
          <w:lang w:eastAsia="ru-RU"/>
        </w:rPr>
      </w:pPr>
    </w:p>
    <w:p w:rsidR="00F50CD4" w:rsidRPr="00BA58D3" w:rsidRDefault="00F50CD4" w:rsidP="00F50CD4">
      <w:pPr>
        <w:suppressAutoHyphens/>
        <w:rPr>
          <w:lang w:eastAsia="ru-RU"/>
        </w:rPr>
      </w:pPr>
    </w:p>
    <w:p w:rsidR="00F50CD4" w:rsidRPr="00BA58D3" w:rsidRDefault="00F50CD4" w:rsidP="00F50CD4">
      <w:pPr>
        <w:suppressAutoHyphens/>
        <w:outlineLvl w:val="0"/>
        <w:rPr>
          <w:sz w:val="22"/>
          <w:szCs w:val="22"/>
          <w:lang w:eastAsia="ar-SA"/>
        </w:rPr>
      </w:pPr>
      <w:r w:rsidRPr="00BA58D3">
        <w:rPr>
          <w:sz w:val="22"/>
          <w:szCs w:val="22"/>
          <w:lang w:eastAsia="ar-SA"/>
        </w:rPr>
        <w:t>Logina 64507215</w:t>
      </w:r>
    </w:p>
    <w:p w:rsidR="00F50CD4" w:rsidRPr="00BA58D3" w:rsidRDefault="00F50CD4" w:rsidP="00F50CD4">
      <w:pPr>
        <w:suppressAutoHyphens/>
        <w:outlineLvl w:val="0"/>
        <w:rPr>
          <w:sz w:val="20"/>
          <w:szCs w:val="20"/>
          <w:lang w:eastAsia="ar-SA"/>
        </w:rPr>
      </w:pPr>
    </w:p>
    <w:p w:rsidR="00F50CD4" w:rsidRPr="00BA58D3" w:rsidRDefault="00F50CD4" w:rsidP="00F50CD4">
      <w:pPr>
        <w:suppressAutoHyphens/>
        <w:jc w:val="both"/>
        <w:rPr>
          <w:sz w:val="20"/>
          <w:szCs w:val="20"/>
          <w:lang w:eastAsia="ar-SA"/>
        </w:rPr>
      </w:pPr>
      <w:r w:rsidRPr="00BA58D3">
        <w:rPr>
          <w:sz w:val="20"/>
          <w:szCs w:val="20"/>
          <w:lang w:eastAsia="ar-SA"/>
        </w:rPr>
        <w:t>Lēmumu nosūtīt:</w:t>
      </w:r>
    </w:p>
    <w:p w:rsidR="00F50CD4" w:rsidRPr="00BA58D3" w:rsidRDefault="00F50CD4" w:rsidP="00F50CD4">
      <w:pPr>
        <w:suppressAutoHyphens/>
        <w:jc w:val="both"/>
        <w:rPr>
          <w:sz w:val="20"/>
          <w:szCs w:val="20"/>
          <w:lang w:eastAsia="ar-SA"/>
        </w:rPr>
      </w:pPr>
      <w:r w:rsidRPr="00BA58D3">
        <w:rPr>
          <w:sz w:val="20"/>
          <w:szCs w:val="20"/>
          <w:lang w:eastAsia="ar-SA"/>
        </w:rPr>
        <w:t>SIA” TYREX – LOĢISTIKA”, Zaļā iela 3 – 1A, Rīga LV- 1010</w:t>
      </w:r>
      <w:r>
        <w:rPr>
          <w:sz w:val="20"/>
          <w:szCs w:val="20"/>
          <w:lang w:eastAsia="ar-SA"/>
        </w:rPr>
        <w:t>,</w:t>
      </w:r>
    </w:p>
    <w:p w:rsidR="00F50CD4" w:rsidRPr="00BA58D3" w:rsidRDefault="00F50CD4" w:rsidP="00F50CD4">
      <w:pPr>
        <w:suppressAutoHyphens/>
        <w:jc w:val="both"/>
        <w:rPr>
          <w:sz w:val="20"/>
          <w:szCs w:val="20"/>
          <w:lang w:eastAsia="ar-SA"/>
        </w:rPr>
      </w:pPr>
      <w:r w:rsidRPr="00BA58D3">
        <w:rPr>
          <w:sz w:val="20"/>
          <w:szCs w:val="20"/>
          <w:lang w:eastAsia="ar-SA"/>
        </w:rPr>
        <w:t>SIA”BEVERĪNAS ĪPAŠUMI” Dzirnavu iela 68k – 2, Rīga LV – 1050,</w:t>
      </w:r>
    </w:p>
    <w:p w:rsidR="00F50CD4" w:rsidRPr="00BA58D3" w:rsidRDefault="00F50CD4" w:rsidP="00F50CD4">
      <w:pPr>
        <w:suppressAutoHyphens/>
        <w:jc w:val="both"/>
        <w:rPr>
          <w:sz w:val="20"/>
          <w:szCs w:val="20"/>
          <w:lang w:eastAsia="ar-SA"/>
        </w:rPr>
      </w:pPr>
      <w:r w:rsidRPr="00BA58D3">
        <w:rPr>
          <w:sz w:val="20"/>
          <w:szCs w:val="20"/>
          <w:lang w:eastAsia="ar-SA"/>
        </w:rPr>
        <w:t>Attīstības un plānošanas nodaļai</w:t>
      </w:r>
    </w:p>
    <w:p w:rsidR="00F50CD4" w:rsidRDefault="00F50CD4" w:rsidP="00F50CD4">
      <w:pPr>
        <w:suppressAutoHyphens/>
        <w:jc w:val="both"/>
      </w:pPr>
      <w:r w:rsidRPr="00BA58D3">
        <w:rPr>
          <w:bCs/>
          <w:sz w:val="20"/>
          <w:szCs w:val="20"/>
          <w:lang w:eastAsia="ar-SA"/>
        </w:rPr>
        <w:t>Finanšu un grāmatvedības nodaļai</w:t>
      </w:r>
    </w:p>
    <w:p w:rsidR="00F50CD4" w:rsidRDefault="00F50CD4" w:rsidP="00F50CD4"/>
    <w:p w:rsidR="003C506F" w:rsidRDefault="003C506F" w:rsidP="00F50CD4">
      <w:pPr>
        <w:keepNext/>
        <w:suppressAutoHyphens/>
        <w:jc w:val="center"/>
        <w:outlineLvl w:val="1"/>
        <w:rPr>
          <w:lang w:eastAsia="en-US"/>
        </w:rPr>
      </w:pPr>
    </w:p>
    <w:sectPr w:rsidR="003C506F" w:rsidSect="00F50CD4">
      <w:pgSz w:w="11906" w:h="16838" w:code="9"/>
      <w:pgMar w:top="1134" w:right="851" w:bottom="1134" w:left="1701"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8D5"/>
    <w:multiLevelType w:val="hybridMultilevel"/>
    <w:tmpl w:val="7FDA3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C70829"/>
    <w:multiLevelType w:val="hybridMultilevel"/>
    <w:tmpl w:val="7FDA3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4A4241"/>
    <w:multiLevelType w:val="hybridMultilevel"/>
    <w:tmpl w:val="7FDA3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6F"/>
    <w:rsid w:val="00031326"/>
    <w:rsid w:val="000B5B0D"/>
    <w:rsid w:val="002650F1"/>
    <w:rsid w:val="003C506F"/>
    <w:rsid w:val="0042755D"/>
    <w:rsid w:val="00471EA2"/>
    <w:rsid w:val="00804A1B"/>
    <w:rsid w:val="008F7027"/>
    <w:rsid w:val="009C3CFA"/>
    <w:rsid w:val="00A71250"/>
    <w:rsid w:val="00D34D60"/>
    <w:rsid w:val="00D506DB"/>
    <w:rsid w:val="00DA6219"/>
    <w:rsid w:val="00F5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D75364D-A2A8-404D-B617-DA98B22B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C506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uiPriority w:val="34"/>
    <w:qFormat/>
    <w:rsid w:val="003C506F"/>
    <w:pPr>
      <w:spacing w:after="200" w:line="276" w:lineRule="auto"/>
      <w:ind w:left="720"/>
      <w:contextualSpacing/>
    </w:pPr>
    <w:rPr>
      <w:rFonts w:ascii="Calibri" w:eastAsia="Calibri" w:hAnsi="Calibri"/>
      <w:sz w:val="22"/>
      <w:szCs w:val="22"/>
      <w:lang w:eastAsia="en-US"/>
    </w:rPr>
  </w:style>
  <w:style w:type="paragraph" w:styleId="Balonteksts">
    <w:name w:val="Balloon Text"/>
    <w:basedOn w:val="Parasts"/>
    <w:link w:val="BalontekstsRakstz"/>
    <w:uiPriority w:val="99"/>
    <w:semiHidden/>
    <w:unhideWhenUsed/>
    <w:rsid w:val="00F50CD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0CD4"/>
    <w:rPr>
      <w:rFonts w:ascii="Segoe UI" w:eastAsia="Times New Roman" w:hAnsi="Segoe UI" w:cs="Segoe UI"/>
      <w:sz w:val="18"/>
      <w:szCs w:val="18"/>
      <w:lang w:eastAsia="lv-LV"/>
    </w:rPr>
  </w:style>
  <w:style w:type="character" w:styleId="Hipersaite">
    <w:name w:val="Hyperlink"/>
    <w:basedOn w:val="Noklusjumarindkopasfonts"/>
    <w:uiPriority w:val="99"/>
    <w:semiHidden/>
    <w:unhideWhenUsed/>
    <w:rsid w:val="00D34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vilaka.lv" TargetMode="External"/><Relationship Id="rId11" Type="http://schemas.openxmlformats.org/officeDocument/2006/relationships/hyperlink" Target="mailto:dome@vilaka.lv" TargetMode="External"/><Relationship Id="rId5" Type="http://schemas.openxmlformats.org/officeDocument/2006/relationships/image" Target="media/image1.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dome@vila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6089</Words>
  <Characters>3471</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2020-11-26T06:16:00Z</cp:lastPrinted>
  <dcterms:created xsi:type="dcterms:W3CDTF">2020-11-26T06:18:00Z</dcterms:created>
  <dcterms:modified xsi:type="dcterms:W3CDTF">2020-11-26T06:18:00Z</dcterms:modified>
</cp:coreProperties>
</file>