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42B" w:rsidRPr="00351446" w:rsidRDefault="006C742B" w:rsidP="006C742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Arial"/>
          <w:sz w:val="24"/>
          <w:szCs w:val="24"/>
          <w:lang w:val="lv-LV" w:eastAsia="lv-LV"/>
        </w:rPr>
      </w:pPr>
      <w:r w:rsidRPr="00351446">
        <w:rPr>
          <w:rFonts w:ascii="Arial" w:hAnsi="Arial" w:cs="Arial"/>
          <w:lang w:val="lv-LV" w:eastAsia="lv-LV"/>
        </w:rPr>
        <w:object w:dxaOrig="1446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in" o:ole="">
            <v:imagedata r:id="rId4" o:title=""/>
          </v:shape>
          <o:OLEObject Type="Embed" ProgID="Word.Picture.8" ShapeID="_x0000_i1025" DrawAspect="Content" ObjectID="_1634538657" r:id="rId5"/>
        </w:obje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6C742B" w:rsidRPr="00351446" w:rsidTr="00151E8A">
        <w:trPr>
          <w:trHeight w:val="1114"/>
        </w:trPr>
        <w:tc>
          <w:tcPr>
            <w:tcW w:w="9828" w:type="dxa"/>
          </w:tcPr>
          <w:p w:rsidR="006C742B" w:rsidRPr="00351446" w:rsidRDefault="006C742B" w:rsidP="00151E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  <w:lang w:val="lv-LV" w:eastAsia="lv-LV"/>
              </w:rPr>
            </w:pPr>
            <w:r w:rsidRPr="00351446">
              <w:rPr>
                <w:rFonts w:ascii="Times New Roman" w:eastAsia="Calibri" w:hAnsi="Times New Roman" w:cs="Arial"/>
                <w:b/>
                <w:sz w:val="24"/>
                <w:szCs w:val="24"/>
                <w:lang w:val="lv-LV" w:eastAsia="lv-LV"/>
              </w:rPr>
              <w:t xml:space="preserve">        VIĻAKAS  NOVADA  DOME</w:t>
            </w:r>
          </w:p>
          <w:p w:rsidR="006C742B" w:rsidRPr="00351446" w:rsidRDefault="006C742B" w:rsidP="00151E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</w:pP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t xml:space="preserve">       </w:t>
            </w:r>
            <w:proofErr w:type="spellStart"/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t>Reģ.Nr</w:t>
            </w:r>
            <w:proofErr w:type="spellEnd"/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t>. 90009115618</w:t>
            </w:r>
          </w:p>
          <w:p w:rsidR="006C742B" w:rsidRPr="00351446" w:rsidRDefault="006C742B" w:rsidP="00151E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</w:pP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t xml:space="preserve">       Abrenes  iela 26, Viļaka, Viļakas  nov., LV-4583</w:t>
            </w:r>
          </w:p>
          <w:p w:rsidR="006C742B" w:rsidRPr="00351446" w:rsidRDefault="006C742B" w:rsidP="00151E8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</w:pP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t xml:space="preserve">tālrunis 64507224, </w:t>
            </w:r>
            <w:smartTag w:uri="schemas-tilde-lv/tildestengine" w:element="veidnes">
              <w:smartTagPr>
                <w:attr w:name="id" w:val="-1"/>
                <w:attr w:name="baseform" w:val="fakss"/>
                <w:attr w:name="text" w:val="fakss"/>
              </w:smartTagPr>
              <w:r w:rsidRPr="00351446">
                <w:rPr>
                  <w:rFonts w:ascii="Times New Roman" w:eastAsia="Calibri" w:hAnsi="Times New Roman" w:cs="Arial"/>
                  <w:sz w:val="24"/>
                  <w:szCs w:val="24"/>
                  <w:lang w:val="lv-LV" w:eastAsia="lv-LV"/>
                </w:rPr>
                <w:t>fakss</w:t>
              </w:r>
            </w:smartTag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t xml:space="preserve"> 64507208, e-pasts: </w:t>
            </w:r>
            <w:hyperlink r:id="rId6" w:history="1">
              <w:r w:rsidRPr="00351446">
                <w:rPr>
                  <w:rFonts w:ascii="Times New Roman" w:eastAsia="Calibri" w:hAnsi="Times New Roman" w:cs="Arial"/>
                  <w:sz w:val="24"/>
                  <w:szCs w:val="24"/>
                  <w:lang w:val="lv-LV" w:eastAsia="lv-LV"/>
                </w:rPr>
                <w:t>dome@vilaka.lv</w:t>
              </w:r>
            </w:hyperlink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t xml:space="preserve"> </w:t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</w:p>
          <w:p w:rsidR="006C742B" w:rsidRPr="00351446" w:rsidRDefault="006C742B" w:rsidP="00151E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</w:pP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  <w:t xml:space="preserve">   </w:t>
            </w:r>
          </w:p>
        </w:tc>
      </w:tr>
    </w:tbl>
    <w:p w:rsidR="006C742B" w:rsidRPr="006E04A0" w:rsidRDefault="006C742B" w:rsidP="006C74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6E04A0">
        <w:rPr>
          <w:rFonts w:ascii="Times New Roman" w:eastAsia="Calibri" w:hAnsi="Times New Roman" w:cs="Times New Roman"/>
          <w:b/>
          <w:sz w:val="24"/>
          <w:szCs w:val="24"/>
          <w:lang w:val="lv-LV"/>
        </w:rPr>
        <w:t>SAISTOŠIE NOTEIKUMI</w:t>
      </w:r>
    </w:p>
    <w:p w:rsidR="006C742B" w:rsidRPr="00693561" w:rsidRDefault="006C742B" w:rsidP="006C742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693561">
        <w:rPr>
          <w:rFonts w:ascii="Times New Roman" w:eastAsia="Calibri" w:hAnsi="Times New Roman" w:cs="Times New Roman"/>
          <w:sz w:val="24"/>
          <w:szCs w:val="24"/>
          <w:lang w:val="lv-LV"/>
        </w:rPr>
        <w:t>Viļakā</w:t>
      </w:r>
    </w:p>
    <w:p w:rsidR="006C742B" w:rsidRDefault="006C742B" w:rsidP="006C74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 w:eastAsia="lv-LV"/>
        </w:rPr>
      </w:pPr>
    </w:p>
    <w:p w:rsidR="006C742B" w:rsidRPr="00693561" w:rsidRDefault="006C742B" w:rsidP="006C74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 w:eastAsia="lv-LV"/>
        </w:rPr>
      </w:pPr>
      <w:r w:rsidRPr="00693561">
        <w:rPr>
          <w:rFonts w:ascii="Times New Roman" w:eastAsia="Calibri" w:hAnsi="Times New Roman" w:cs="Times New Roman"/>
          <w:sz w:val="24"/>
          <w:szCs w:val="24"/>
          <w:lang w:val="lv-LV" w:eastAsia="lv-LV"/>
        </w:rPr>
        <w:t>2019. gad</w:t>
      </w:r>
      <w:r>
        <w:rPr>
          <w:rFonts w:ascii="Times New Roman" w:eastAsia="Calibri" w:hAnsi="Times New Roman" w:cs="Times New Roman"/>
          <w:sz w:val="24"/>
          <w:szCs w:val="24"/>
          <w:lang w:val="lv-LV" w:eastAsia="lv-LV"/>
        </w:rPr>
        <w:t>a 31.oktobrī</w:t>
      </w:r>
      <w:r>
        <w:rPr>
          <w:rFonts w:ascii="Times New Roman" w:eastAsia="Calibri" w:hAnsi="Times New Roman" w:cs="Times New Roman"/>
          <w:sz w:val="24"/>
          <w:szCs w:val="24"/>
          <w:lang w:val="lv-LV"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lv-LV"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lv-LV"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lv-LV"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lv-LV"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lv-LV" w:eastAsia="lv-LV"/>
        </w:rPr>
        <w:tab/>
        <w:t xml:space="preserve">             </w:t>
      </w:r>
      <w:r w:rsidRPr="00693561">
        <w:rPr>
          <w:rFonts w:ascii="Times New Roman" w:eastAsia="Calibri" w:hAnsi="Times New Roman" w:cs="Times New Roman"/>
          <w:sz w:val="24"/>
          <w:szCs w:val="24"/>
          <w:lang w:val="lv-LV" w:eastAsia="lv-LV"/>
        </w:rPr>
        <w:t>Nr</w:t>
      </w:r>
      <w:r>
        <w:rPr>
          <w:rFonts w:ascii="Times New Roman" w:eastAsia="Calibri" w:hAnsi="Times New Roman" w:cs="Times New Roman"/>
          <w:sz w:val="24"/>
          <w:szCs w:val="24"/>
          <w:lang w:val="lv-LV" w:eastAsia="lv-LV"/>
        </w:rPr>
        <w:t>. 10</w:t>
      </w:r>
      <w:r w:rsidRPr="00693561">
        <w:rPr>
          <w:rFonts w:ascii="Times New Roman" w:eastAsia="Calibri" w:hAnsi="Times New Roman" w:cs="Times New Roman"/>
          <w:sz w:val="24"/>
          <w:szCs w:val="24"/>
          <w:lang w:val="lv-LV" w:eastAsia="lv-LV"/>
        </w:rPr>
        <w:t>/2019</w:t>
      </w:r>
    </w:p>
    <w:p w:rsidR="006C742B" w:rsidRPr="00693561" w:rsidRDefault="006C742B" w:rsidP="006C742B">
      <w:pPr>
        <w:spacing w:after="0" w:line="240" w:lineRule="auto"/>
        <w:ind w:left="5760" w:firstLine="720"/>
        <w:jc w:val="both"/>
        <w:rPr>
          <w:rFonts w:ascii="Times New Roman" w:eastAsia="Calibri" w:hAnsi="Times New Roman" w:cs="Times New Roman"/>
          <w:sz w:val="24"/>
          <w:szCs w:val="24"/>
          <w:lang w:val="lv-LV" w:eastAsia="lv-LV"/>
        </w:rPr>
      </w:pPr>
      <w:r w:rsidRPr="00693561">
        <w:rPr>
          <w:rFonts w:ascii="Times New Roman" w:eastAsia="Calibri" w:hAnsi="Times New Roman" w:cs="Times New Roman"/>
          <w:sz w:val="24"/>
          <w:szCs w:val="24"/>
          <w:lang w:val="lv-LV" w:eastAsia="lv-LV"/>
        </w:rPr>
        <w:t>(</w:t>
      </w:r>
      <w:smartTag w:uri="schemas-tilde-lv/tildestengine" w:element="veidnes">
        <w:smartTagPr>
          <w:attr w:name="id" w:val="-1"/>
          <w:attr w:name="baseform" w:val="protokols"/>
          <w:attr w:name="text" w:val="protokols"/>
        </w:smartTagPr>
        <w:r w:rsidRPr="00693561">
          <w:rPr>
            <w:rFonts w:ascii="Times New Roman" w:eastAsia="Calibri" w:hAnsi="Times New Roman" w:cs="Times New Roman"/>
            <w:sz w:val="24"/>
            <w:szCs w:val="24"/>
            <w:lang w:val="lv-LV" w:eastAsia="lv-LV"/>
          </w:rPr>
          <w:t>protokols</w:t>
        </w:r>
      </w:smartTag>
      <w:r w:rsidRPr="00693561">
        <w:rPr>
          <w:rFonts w:ascii="Times New Roman" w:eastAsia="Calibri" w:hAnsi="Times New Roman" w:cs="Times New Roman"/>
          <w:sz w:val="24"/>
          <w:szCs w:val="24"/>
          <w:lang w:val="lv-LV" w:eastAsia="lv-LV"/>
        </w:rPr>
        <w:t xml:space="preserve"> Nr.</w:t>
      </w:r>
      <w:r>
        <w:rPr>
          <w:rFonts w:ascii="Times New Roman" w:eastAsia="Calibri" w:hAnsi="Times New Roman" w:cs="Times New Roman"/>
          <w:sz w:val="24"/>
          <w:szCs w:val="24"/>
          <w:lang w:val="lv-LV" w:eastAsia="lv-LV"/>
        </w:rPr>
        <w:t>17</w:t>
      </w:r>
      <w:r w:rsidRPr="00693561">
        <w:rPr>
          <w:rFonts w:ascii="Times New Roman" w:eastAsia="Calibri" w:hAnsi="Times New Roman" w:cs="Times New Roman"/>
          <w:sz w:val="24"/>
          <w:szCs w:val="24"/>
          <w:lang w:val="lv-LV" w:eastAsia="lv-LV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lv-LV" w:eastAsia="lv-LV"/>
        </w:rPr>
        <w:t>30.</w:t>
      </w:r>
      <w:r w:rsidRPr="00693561">
        <w:rPr>
          <w:rFonts w:ascii="Times New Roman" w:eastAsia="Calibri" w:hAnsi="Times New Roman" w:cs="Times New Roman"/>
          <w:sz w:val="24"/>
          <w:szCs w:val="24"/>
          <w:lang w:val="lv-LV" w:eastAsia="lv-LV"/>
        </w:rPr>
        <w:t>&amp;)</w:t>
      </w:r>
    </w:p>
    <w:p w:rsidR="006C742B" w:rsidRPr="00693561" w:rsidRDefault="006C742B" w:rsidP="006C74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:rsidR="006C742B" w:rsidRPr="00693561" w:rsidRDefault="006C742B" w:rsidP="006C74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</w:p>
    <w:p w:rsidR="006C742B" w:rsidRPr="00693561" w:rsidRDefault="006C742B" w:rsidP="006C74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 w:rsidRPr="00693561">
        <w:rPr>
          <w:rFonts w:ascii="Times New Roman" w:hAnsi="Times New Roman" w:cs="Times New Roman"/>
          <w:b/>
          <w:sz w:val="24"/>
          <w:szCs w:val="24"/>
          <w:lang w:val="lv-LV" w:eastAsia="lv-LV"/>
        </w:rPr>
        <w:t>Grozījumi   2009.gada 9.jūlija saistošajos noteikumos Nr. 1</w:t>
      </w:r>
    </w:p>
    <w:p w:rsidR="006C742B" w:rsidRPr="00693561" w:rsidRDefault="006C742B" w:rsidP="006C74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 w:rsidRPr="00693561">
        <w:rPr>
          <w:rFonts w:ascii="Times New Roman" w:hAnsi="Times New Roman" w:cs="Times New Roman"/>
          <w:b/>
          <w:sz w:val="24"/>
          <w:szCs w:val="24"/>
          <w:lang w:val="lv-LV" w:eastAsia="lv-LV"/>
        </w:rPr>
        <w:t xml:space="preserve"> „Viļakas novada pašvaldības nolikums”</w:t>
      </w:r>
    </w:p>
    <w:p w:rsidR="006C742B" w:rsidRPr="00693561" w:rsidRDefault="006C742B" w:rsidP="006C74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:rsidR="006C742B" w:rsidRPr="00693561" w:rsidRDefault="006C742B" w:rsidP="006C742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lv-LV" w:eastAsia="lv-LV"/>
        </w:rPr>
      </w:pPr>
      <w:r w:rsidRPr="00693561">
        <w:rPr>
          <w:rFonts w:ascii="Times New Roman" w:hAnsi="Times New Roman" w:cs="Times New Roman"/>
          <w:i/>
          <w:sz w:val="24"/>
          <w:szCs w:val="24"/>
          <w:lang w:val="lv-LV" w:eastAsia="lv-LV"/>
        </w:rPr>
        <w:t>Izdoti pamatojoties uz likuma</w:t>
      </w:r>
    </w:p>
    <w:p w:rsidR="006C742B" w:rsidRPr="00693561" w:rsidRDefault="006C742B" w:rsidP="006C742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lv-LV" w:eastAsia="lv-LV"/>
        </w:rPr>
      </w:pPr>
      <w:r w:rsidRPr="00693561">
        <w:rPr>
          <w:rFonts w:ascii="Times New Roman" w:hAnsi="Times New Roman" w:cs="Times New Roman"/>
          <w:i/>
          <w:sz w:val="24"/>
          <w:szCs w:val="24"/>
          <w:lang w:val="lv-LV" w:eastAsia="lv-LV"/>
        </w:rPr>
        <w:t xml:space="preserve"> „Par pašvaldībām” 21.panta pirmās daļas</w:t>
      </w:r>
    </w:p>
    <w:p w:rsidR="006C742B" w:rsidRPr="00693561" w:rsidRDefault="006C742B" w:rsidP="006C742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lv-LV" w:eastAsia="lv-LV"/>
        </w:rPr>
      </w:pPr>
      <w:r w:rsidRPr="00693561">
        <w:rPr>
          <w:rFonts w:ascii="Times New Roman" w:hAnsi="Times New Roman" w:cs="Times New Roman"/>
          <w:i/>
          <w:sz w:val="24"/>
          <w:szCs w:val="24"/>
          <w:lang w:val="lv-LV" w:eastAsia="lv-LV"/>
        </w:rPr>
        <w:t xml:space="preserve"> 1.punktu un 24.pantu</w:t>
      </w:r>
    </w:p>
    <w:p w:rsidR="006C742B" w:rsidRPr="00693561" w:rsidRDefault="006C742B" w:rsidP="006C74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:rsidR="006C742B" w:rsidRPr="00693561" w:rsidRDefault="006C742B" w:rsidP="006C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693561">
        <w:rPr>
          <w:rFonts w:ascii="Times New Roman" w:hAnsi="Times New Roman" w:cs="Times New Roman"/>
          <w:sz w:val="24"/>
          <w:szCs w:val="24"/>
          <w:lang w:val="lv-LV" w:eastAsia="lv-LV"/>
        </w:rPr>
        <w:t>1. Papildināt Viļakas novada pašvaldības 2009.gada 9.jūlija Saistošajos noteikumos Nr.1” Viļakas novada pašvaldības nolikums” ar 15¹.punktu šādā redakcijā:</w:t>
      </w:r>
      <w:bookmarkStart w:id="0" w:name="_GoBack"/>
      <w:bookmarkEnd w:id="0"/>
    </w:p>
    <w:p w:rsidR="006C742B" w:rsidRPr="00693561" w:rsidRDefault="006C742B" w:rsidP="006C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693561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</w:t>
      </w:r>
    </w:p>
    <w:p w:rsidR="006C742B" w:rsidRPr="00693561" w:rsidRDefault="006C742B" w:rsidP="006C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693561">
        <w:rPr>
          <w:rFonts w:ascii="Times New Roman" w:hAnsi="Times New Roman" w:cs="Times New Roman"/>
          <w:sz w:val="24"/>
          <w:szCs w:val="24"/>
          <w:lang w:val="lv-LV" w:eastAsia="lv-LV"/>
        </w:rPr>
        <w:t>“15¹.1.Pašvaldības izpilddirektoram ir viens vietnieks. Izpilddirektora vietniekam ir algots amats.</w:t>
      </w:r>
    </w:p>
    <w:p w:rsidR="006C742B" w:rsidRPr="00693561" w:rsidRDefault="006C742B" w:rsidP="006C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693561">
        <w:rPr>
          <w:rFonts w:ascii="Times New Roman" w:hAnsi="Times New Roman" w:cs="Times New Roman"/>
          <w:sz w:val="24"/>
          <w:szCs w:val="24"/>
          <w:lang w:val="lv-LV" w:eastAsia="lv-LV"/>
        </w:rPr>
        <w:t>15¹.2. Izpilddirektora vietnieks ir atbildīgs un īsteno Viļakas pilsētas, Vecumu pagasta, Medņevas pagasta un Žīguru pagasta ūdenssaimniecības un komunālo pakalpojumu organizāciju un darbu uzraudzību. Veic likumdošanā noteiktās darbības minēto funkciju nodrošināšanai.</w:t>
      </w:r>
    </w:p>
    <w:p w:rsidR="006C742B" w:rsidRPr="00693561" w:rsidRDefault="006C742B" w:rsidP="006C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693561">
        <w:rPr>
          <w:rFonts w:ascii="Times New Roman" w:hAnsi="Times New Roman" w:cs="Times New Roman"/>
          <w:sz w:val="24"/>
          <w:szCs w:val="24"/>
          <w:lang w:val="lv-LV" w:eastAsia="lv-LV"/>
        </w:rPr>
        <w:t>15¹.3. Izpilddirektora vietnieks savas darbības ietvaros ir tiesīgs slēgt līgumus, tos parakstīt.</w:t>
      </w:r>
    </w:p>
    <w:p w:rsidR="006C742B" w:rsidRPr="00693561" w:rsidRDefault="006C742B" w:rsidP="006C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693561">
        <w:rPr>
          <w:rFonts w:ascii="Times New Roman" w:hAnsi="Times New Roman" w:cs="Times New Roman"/>
          <w:sz w:val="24"/>
          <w:szCs w:val="24"/>
          <w:lang w:val="lv-LV" w:eastAsia="lv-LV"/>
        </w:rPr>
        <w:t>15¹.4. Izpilddirektora prombūtnes laikā izpilddirektora vietniekam ir pirmā paraksta tiesība.</w:t>
      </w:r>
    </w:p>
    <w:p w:rsidR="006C742B" w:rsidRPr="00693561" w:rsidRDefault="006C742B" w:rsidP="006C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693561">
        <w:rPr>
          <w:rFonts w:ascii="Times New Roman" w:hAnsi="Times New Roman" w:cs="Times New Roman"/>
          <w:sz w:val="24"/>
          <w:szCs w:val="24"/>
          <w:lang w:val="lv-LV" w:eastAsia="lv-LV"/>
        </w:rPr>
        <w:t>15¹.5. Ja izpilddirektors, izpilddirektora vietnieks nepilda Nolikumā, domes lēmumos un rīkojumos noteiktos pienākumus, dome var atbrīvot viņu no ieņemamā amata vispārējā kārtībā saskaņā ar Latvijas Republikas likuma “Par pašvaldībām” un Darba likuma prasībām.</w:t>
      </w:r>
    </w:p>
    <w:p w:rsidR="006C742B" w:rsidRPr="00693561" w:rsidRDefault="006C742B" w:rsidP="006C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693561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15¹.6. Pašvaldības izpilddirektora un viņa vietnieka amatā nedrīkst atrādāt domes deputāti.” </w:t>
      </w:r>
    </w:p>
    <w:p w:rsidR="006C742B" w:rsidRPr="00693561" w:rsidRDefault="006C742B" w:rsidP="006C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:rsidR="006C742B" w:rsidRPr="00693561" w:rsidRDefault="006C742B" w:rsidP="006C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:rsidR="006C742B" w:rsidRPr="00693561" w:rsidRDefault="006C742B" w:rsidP="006C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693561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       </w:t>
      </w:r>
    </w:p>
    <w:p w:rsidR="006C742B" w:rsidRPr="00693561" w:rsidRDefault="006C742B" w:rsidP="006C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693561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                     </w:t>
      </w:r>
    </w:p>
    <w:p w:rsidR="006C742B" w:rsidRPr="00693561" w:rsidRDefault="006C742B" w:rsidP="006C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693561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Domes priekšsēdētājs                                              </w:t>
      </w:r>
      <w:r w:rsidRPr="00693561">
        <w:rPr>
          <w:rFonts w:ascii="Times New Roman" w:hAnsi="Times New Roman" w:cs="Times New Roman"/>
          <w:sz w:val="24"/>
          <w:szCs w:val="24"/>
          <w:lang w:val="lv-LV" w:eastAsia="lv-LV"/>
        </w:rPr>
        <w:tab/>
      </w:r>
      <w:r w:rsidRPr="00693561">
        <w:rPr>
          <w:rFonts w:ascii="Times New Roman" w:hAnsi="Times New Roman" w:cs="Times New Roman"/>
          <w:sz w:val="24"/>
          <w:szCs w:val="24"/>
          <w:lang w:val="lv-LV" w:eastAsia="lv-LV"/>
        </w:rPr>
        <w:tab/>
      </w:r>
      <w:r w:rsidRPr="00693561">
        <w:rPr>
          <w:rFonts w:ascii="Times New Roman" w:hAnsi="Times New Roman" w:cs="Times New Roman"/>
          <w:sz w:val="24"/>
          <w:szCs w:val="24"/>
          <w:lang w:val="lv-LV" w:eastAsia="lv-LV"/>
        </w:rPr>
        <w:tab/>
      </w:r>
      <w:r>
        <w:rPr>
          <w:rFonts w:ascii="Times New Roman" w:hAnsi="Times New Roman" w:cs="Times New Roman"/>
          <w:sz w:val="24"/>
          <w:szCs w:val="24"/>
          <w:lang w:val="lv-LV" w:eastAsia="lv-LV"/>
        </w:rPr>
        <w:tab/>
      </w:r>
      <w:r w:rsidRPr="00693561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693561">
        <w:rPr>
          <w:rFonts w:ascii="Times New Roman" w:hAnsi="Times New Roman" w:cs="Times New Roman"/>
          <w:sz w:val="24"/>
          <w:szCs w:val="24"/>
          <w:lang w:val="lv-LV" w:eastAsia="lv-LV"/>
        </w:rPr>
        <w:t>S.Maksimovs</w:t>
      </w:r>
      <w:proofErr w:type="spellEnd"/>
    </w:p>
    <w:p w:rsidR="006C742B" w:rsidRPr="00693561" w:rsidRDefault="006C742B" w:rsidP="006C74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:rsidR="006C742B" w:rsidRPr="00693561" w:rsidRDefault="006C742B" w:rsidP="006C74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:rsidR="006C742B" w:rsidRPr="00693561" w:rsidRDefault="006C742B" w:rsidP="006C742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lv-LV" w:eastAsia="lv-LV"/>
        </w:rPr>
      </w:pPr>
    </w:p>
    <w:p w:rsidR="006C742B" w:rsidRPr="00693561" w:rsidRDefault="006C742B" w:rsidP="006C742B">
      <w:pPr>
        <w:spacing w:after="0" w:line="240" w:lineRule="auto"/>
        <w:rPr>
          <w:rFonts w:ascii="Arial" w:hAnsi="Arial" w:cs="Arial"/>
          <w:lang w:val="lv-LV" w:eastAsia="lv-LV"/>
        </w:rPr>
      </w:pPr>
    </w:p>
    <w:p w:rsidR="006C742B" w:rsidRPr="00693561" w:rsidRDefault="006C742B" w:rsidP="006C742B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693561">
        <w:rPr>
          <w:rFonts w:ascii="Times New Roman" w:hAnsi="Times New Roman" w:cs="Times New Roman"/>
          <w:sz w:val="24"/>
          <w:szCs w:val="24"/>
          <w:lang w:val="lv-LV" w:eastAsia="lv-LV"/>
        </w:rPr>
        <w:br w:type="page"/>
      </w:r>
    </w:p>
    <w:p w:rsidR="006C742B" w:rsidRPr="00351446" w:rsidRDefault="006C742B" w:rsidP="006C742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Arial"/>
          <w:sz w:val="24"/>
          <w:szCs w:val="24"/>
          <w:lang w:val="lv-LV" w:eastAsia="lv-LV"/>
        </w:rPr>
      </w:pPr>
      <w:r w:rsidRPr="00351446">
        <w:rPr>
          <w:rFonts w:ascii="Arial" w:hAnsi="Arial" w:cs="Arial"/>
          <w:lang w:val="lv-LV" w:eastAsia="lv-LV"/>
        </w:rPr>
        <w:object w:dxaOrig="1446" w:dyaOrig="2160">
          <v:shape id="_x0000_i1026" type="#_x0000_t75" style="width:50.25pt;height:1in" o:ole="">
            <v:imagedata r:id="rId4" o:title=""/>
          </v:shape>
          <o:OLEObject Type="Embed" ProgID="Word.Picture.8" ShapeID="_x0000_i1026" DrawAspect="Content" ObjectID="_1634538658" r:id="rId7"/>
        </w:obje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6C742B" w:rsidRPr="00351446" w:rsidTr="00151E8A">
        <w:trPr>
          <w:trHeight w:val="1114"/>
        </w:trPr>
        <w:tc>
          <w:tcPr>
            <w:tcW w:w="9828" w:type="dxa"/>
          </w:tcPr>
          <w:p w:rsidR="006C742B" w:rsidRPr="00351446" w:rsidRDefault="006C742B" w:rsidP="00151E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  <w:lang w:val="lv-LV" w:eastAsia="lv-LV"/>
              </w:rPr>
            </w:pPr>
            <w:r w:rsidRPr="00351446">
              <w:rPr>
                <w:rFonts w:ascii="Times New Roman" w:eastAsia="Calibri" w:hAnsi="Times New Roman" w:cs="Arial"/>
                <w:b/>
                <w:sz w:val="24"/>
                <w:szCs w:val="24"/>
                <w:lang w:val="lv-LV" w:eastAsia="lv-LV"/>
              </w:rPr>
              <w:t xml:space="preserve">        VIĻAKAS  NOVADA  DOME</w:t>
            </w:r>
          </w:p>
          <w:p w:rsidR="006C742B" w:rsidRPr="00351446" w:rsidRDefault="006C742B" w:rsidP="00151E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</w:pP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t xml:space="preserve">       </w:t>
            </w:r>
            <w:proofErr w:type="spellStart"/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t>Reģ.Nr</w:t>
            </w:r>
            <w:proofErr w:type="spellEnd"/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t>. 90009115618</w:t>
            </w:r>
          </w:p>
          <w:p w:rsidR="006C742B" w:rsidRPr="00351446" w:rsidRDefault="006C742B" w:rsidP="00151E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</w:pP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t xml:space="preserve">       Abrenes  iela 26, Viļaka, Viļakas  nov., LV-4583</w:t>
            </w:r>
          </w:p>
          <w:p w:rsidR="006C742B" w:rsidRPr="00351446" w:rsidRDefault="006C742B" w:rsidP="00151E8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</w:pP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t xml:space="preserve">tālrunis 64507224, </w:t>
            </w:r>
            <w:smartTag w:uri="schemas-tilde-lv/tildestengine" w:element="veidnes">
              <w:smartTagPr>
                <w:attr w:name="id" w:val="-1"/>
                <w:attr w:name="baseform" w:val="fakss"/>
                <w:attr w:name="text" w:val="fakss"/>
              </w:smartTagPr>
              <w:r w:rsidRPr="00351446">
                <w:rPr>
                  <w:rFonts w:ascii="Times New Roman" w:eastAsia="Calibri" w:hAnsi="Times New Roman" w:cs="Arial"/>
                  <w:sz w:val="24"/>
                  <w:szCs w:val="24"/>
                  <w:lang w:val="lv-LV" w:eastAsia="lv-LV"/>
                </w:rPr>
                <w:t>fakss</w:t>
              </w:r>
            </w:smartTag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t xml:space="preserve"> 64507208, e-pasts: </w:t>
            </w:r>
            <w:hyperlink r:id="rId8" w:history="1">
              <w:r w:rsidRPr="00351446">
                <w:rPr>
                  <w:rFonts w:ascii="Times New Roman" w:eastAsia="Calibri" w:hAnsi="Times New Roman" w:cs="Arial"/>
                  <w:sz w:val="24"/>
                  <w:szCs w:val="24"/>
                  <w:lang w:val="lv-LV" w:eastAsia="lv-LV"/>
                </w:rPr>
                <w:t>dome@vilaka.lv</w:t>
              </w:r>
            </w:hyperlink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t xml:space="preserve"> </w:t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</w:p>
          <w:p w:rsidR="006C742B" w:rsidRPr="00351446" w:rsidRDefault="006C742B" w:rsidP="00151E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</w:pP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</w:r>
            <w:r w:rsidRPr="00351446">
              <w:rPr>
                <w:rFonts w:ascii="Times New Roman" w:eastAsia="Calibri" w:hAnsi="Times New Roman" w:cs="Arial"/>
                <w:sz w:val="24"/>
                <w:szCs w:val="24"/>
                <w:lang w:val="lv-LV" w:eastAsia="lv-LV"/>
              </w:rPr>
              <w:softHyphen/>
              <w:t xml:space="preserve">   </w:t>
            </w:r>
          </w:p>
        </w:tc>
      </w:tr>
    </w:tbl>
    <w:p w:rsidR="006C742B" w:rsidRDefault="006C742B" w:rsidP="006C742B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6C742B" w:rsidRPr="006E04A0" w:rsidRDefault="006C742B" w:rsidP="006C74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6E04A0">
        <w:rPr>
          <w:rFonts w:ascii="Times New Roman" w:eastAsia="Calibri" w:hAnsi="Times New Roman" w:cs="Times New Roman"/>
          <w:b/>
          <w:sz w:val="24"/>
          <w:szCs w:val="24"/>
          <w:lang w:val="lv-LV"/>
        </w:rPr>
        <w:t>Viļakas novada domes saistošo noteikumu Nr.10/2019</w:t>
      </w:r>
    </w:p>
    <w:p w:rsidR="006C742B" w:rsidRPr="006E04A0" w:rsidRDefault="006C742B" w:rsidP="006C74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 w:rsidRPr="006E04A0">
        <w:rPr>
          <w:rFonts w:ascii="Times New Roman" w:hAnsi="Times New Roman" w:cs="Times New Roman"/>
          <w:b/>
          <w:sz w:val="24"/>
          <w:szCs w:val="24"/>
          <w:lang w:val="lv-LV" w:eastAsia="lv-LV"/>
        </w:rPr>
        <w:t>Grozījumi   2009.gada 9.jūlija saistošajos noteikumos Nr. 1</w:t>
      </w:r>
    </w:p>
    <w:p w:rsidR="006C742B" w:rsidRPr="006E04A0" w:rsidRDefault="006C742B" w:rsidP="006C74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 w:rsidRPr="006E04A0">
        <w:rPr>
          <w:rFonts w:ascii="Times New Roman" w:hAnsi="Times New Roman" w:cs="Times New Roman"/>
          <w:b/>
          <w:sz w:val="24"/>
          <w:szCs w:val="24"/>
          <w:lang w:val="lv-LV" w:eastAsia="lv-LV"/>
        </w:rPr>
        <w:t xml:space="preserve"> „Viļakas novada pašvaldības nolikums”</w:t>
      </w:r>
    </w:p>
    <w:p w:rsidR="006C742B" w:rsidRDefault="006C742B" w:rsidP="006C742B">
      <w:pPr>
        <w:shd w:val="clear" w:color="auto" w:fill="FFFFFF"/>
        <w:spacing w:after="160" w:line="259" w:lineRule="auto"/>
        <w:jc w:val="center"/>
        <w:rPr>
          <w:rFonts w:ascii="Times New Roman" w:eastAsia="Calibri" w:hAnsi="Times New Roman" w:cs="Times New Roman"/>
          <w:bCs/>
          <w:caps/>
          <w:lang w:val="lv-LV"/>
        </w:rPr>
      </w:pPr>
    </w:p>
    <w:p w:rsidR="006C742B" w:rsidRPr="00693561" w:rsidRDefault="006C742B" w:rsidP="006C742B">
      <w:pPr>
        <w:shd w:val="clear" w:color="auto" w:fill="FFFFFF"/>
        <w:spacing w:after="160" w:line="259" w:lineRule="auto"/>
        <w:jc w:val="center"/>
        <w:rPr>
          <w:rFonts w:ascii="Times New Roman" w:eastAsia="Calibri" w:hAnsi="Times New Roman" w:cs="Times New Roman"/>
          <w:bCs/>
          <w:caps/>
          <w:lang w:val="lv-LV"/>
        </w:rPr>
      </w:pPr>
      <w:r w:rsidRPr="00693561">
        <w:rPr>
          <w:rFonts w:ascii="Times New Roman" w:eastAsia="Calibri" w:hAnsi="Times New Roman" w:cs="Times New Roman"/>
          <w:bCs/>
          <w:caps/>
          <w:lang w:val="lv-LV"/>
        </w:rPr>
        <w:t>paskaidrojuma raksts</w:t>
      </w:r>
    </w:p>
    <w:p w:rsidR="006C742B" w:rsidRPr="00693561" w:rsidRDefault="006C742B" w:rsidP="006C742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lang w:val="lv-LV"/>
        </w:rPr>
      </w:pPr>
    </w:p>
    <w:tbl>
      <w:tblPr>
        <w:tblW w:w="4954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60"/>
        <w:gridCol w:w="5892"/>
      </w:tblGrid>
      <w:tr w:rsidR="006C742B" w:rsidRPr="00693561" w:rsidTr="00151E8A">
        <w:tc>
          <w:tcPr>
            <w:tcW w:w="18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C742B" w:rsidRPr="00693561" w:rsidRDefault="006C742B" w:rsidP="00151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93561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Paskaidrojuma raksta sadaļas</w:t>
            </w:r>
          </w:p>
        </w:tc>
        <w:tc>
          <w:tcPr>
            <w:tcW w:w="31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C742B" w:rsidRPr="00693561" w:rsidRDefault="006C742B" w:rsidP="00151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93561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Norādāmā informācija</w:t>
            </w:r>
          </w:p>
        </w:tc>
      </w:tr>
      <w:tr w:rsidR="006C742B" w:rsidRPr="005E3E3F" w:rsidTr="00151E8A">
        <w:tc>
          <w:tcPr>
            <w:tcW w:w="18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C742B" w:rsidRPr="00693561" w:rsidRDefault="006C742B" w:rsidP="00151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93561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1. Īss projekta satura izklāsts</w:t>
            </w:r>
          </w:p>
        </w:tc>
        <w:tc>
          <w:tcPr>
            <w:tcW w:w="31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C742B" w:rsidRPr="00693561" w:rsidRDefault="006C742B" w:rsidP="00151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93561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Noteikumi papildina Viļakas novada pašvaldības nolikumu. Grozījumos ir paredzēts veikt izmaiņas pašvaldības domes amatu sarakstā atbilstoši esošai situācijai.  </w:t>
            </w:r>
          </w:p>
        </w:tc>
      </w:tr>
      <w:tr w:rsidR="006C742B" w:rsidRPr="005E3E3F" w:rsidTr="00151E8A">
        <w:tc>
          <w:tcPr>
            <w:tcW w:w="18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C742B" w:rsidRPr="00693561" w:rsidRDefault="006C742B" w:rsidP="00151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93561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2. Projekta nepieciešamības pamatojums</w:t>
            </w:r>
          </w:p>
        </w:tc>
        <w:tc>
          <w:tcPr>
            <w:tcW w:w="31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C742B" w:rsidRPr="00693561" w:rsidRDefault="006C742B" w:rsidP="00151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93561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Sakarā ar AS ”Viļakas namsaimnieks” likvidāciju, pamatojoties uz likuma “ Par pašvaldībām “ 15.panta pirmās daļas 1.punktu, komunālos  un siltumenerģijas padevi Viļakas pilsētā, Žīguru pagastā, Medņevas pagastā un Vecumu pagastā nodrošina Viļakas novada dome. </w:t>
            </w:r>
            <w:r w:rsidRPr="006935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Sakarā ar darba apjoma palielināšanos novada dome ir izveidojusi jaunu amata vienību, kas būs atbildīgs par augstāk minēto funkciju nodrošināšanu, kā arī nodrošinās izpildvaras nepārtrauktību izpilddirektora prombūtnes laikā.</w:t>
            </w:r>
          </w:p>
        </w:tc>
      </w:tr>
      <w:tr w:rsidR="006C742B" w:rsidRPr="00693561" w:rsidTr="00151E8A">
        <w:tc>
          <w:tcPr>
            <w:tcW w:w="18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C742B" w:rsidRPr="00693561" w:rsidRDefault="006C742B" w:rsidP="00151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6C742B" w:rsidRPr="00693561" w:rsidRDefault="006C742B" w:rsidP="00151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93561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3. Informācija par plānotā projekta ietekmi uz pašvaldības budžetu</w:t>
            </w:r>
          </w:p>
        </w:tc>
        <w:tc>
          <w:tcPr>
            <w:tcW w:w="31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C742B" w:rsidRPr="00693561" w:rsidRDefault="006C742B" w:rsidP="00151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6C742B" w:rsidRPr="00693561" w:rsidRDefault="006C742B" w:rsidP="00151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93561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Nav.</w:t>
            </w:r>
          </w:p>
        </w:tc>
      </w:tr>
      <w:tr w:rsidR="006C742B" w:rsidRPr="00693561" w:rsidTr="00151E8A">
        <w:tc>
          <w:tcPr>
            <w:tcW w:w="18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C742B" w:rsidRPr="00693561" w:rsidRDefault="006C742B" w:rsidP="00151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93561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4.Normatīvie akti, saskaņā ar kuriem Saistošie noteikumi sagatavoti</w:t>
            </w:r>
          </w:p>
        </w:tc>
        <w:tc>
          <w:tcPr>
            <w:tcW w:w="31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C742B" w:rsidRPr="00693561" w:rsidRDefault="006C742B" w:rsidP="00151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93561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Likuma „Par pašvaldībām” 21. panta pirmās daļas 1. punkts  un  27.punktu un 24. pants </w:t>
            </w:r>
          </w:p>
        </w:tc>
      </w:tr>
      <w:tr w:rsidR="006C742B" w:rsidRPr="00693561" w:rsidTr="00151E8A">
        <w:tc>
          <w:tcPr>
            <w:tcW w:w="18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C742B" w:rsidRPr="00693561" w:rsidRDefault="006C742B" w:rsidP="00151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93561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5. Informācija par administratīvajām procedūrām</w:t>
            </w:r>
          </w:p>
        </w:tc>
        <w:tc>
          <w:tcPr>
            <w:tcW w:w="31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C742B" w:rsidRPr="00693561" w:rsidRDefault="006C742B" w:rsidP="00151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93561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Nav.</w:t>
            </w:r>
          </w:p>
        </w:tc>
      </w:tr>
      <w:tr w:rsidR="006C742B" w:rsidRPr="00693561" w:rsidTr="00151E8A">
        <w:tc>
          <w:tcPr>
            <w:tcW w:w="18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C742B" w:rsidRPr="00693561" w:rsidRDefault="006C742B" w:rsidP="00151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93561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6. Informācija par konsultācijām ar privātpersonām</w:t>
            </w:r>
          </w:p>
        </w:tc>
        <w:tc>
          <w:tcPr>
            <w:tcW w:w="31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6C742B" w:rsidRPr="00693561" w:rsidRDefault="006C742B" w:rsidP="00151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935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Nav.</w:t>
            </w:r>
          </w:p>
        </w:tc>
      </w:tr>
    </w:tbl>
    <w:p w:rsidR="006C742B" w:rsidRPr="00693561" w:rsidRDefault="006C742B" w:rsidP="006C742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lv-LV" w:eastAsia="lv-LV"/>
        </w:rPr>
      </w:pPr>
    </w:p>
    <w:p w:rsidR="006C742B" w:rsidRDefault="006C742B" w:rsidP="006C742B">
      <w:pPr>
        <w:spacing w:after="160" w:line="259" w:lineRule="auto"/>
        <w:rPr>
          <w:rFonts w:ascii="Times New Roman" w:hAnsi="Times New Roman" w:cs="Times New Roman"/>
          <w:iCs/>
          <w:sz w:val="24"/>
          <w:szCs w:val="24"/>
          <w:lang w:val="lv-LV" w:eastAsia="lv-LV"/>
        </w:rPr>
      </w:pPr>
    </w:p>
    <w:p w:rsidR="006C742B" w:rsidRPr="00693561" w:rsidRDefault="006C742B" w:rsidP="006C74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693561">
        <w:rPr>
          <w:rFonts w:ascii="Times New Roman" w:hAnsi="Times New Roman" w:cs="Times New Roman"/>
          <w:iCs/>
          <w:sz w:val="24"/>
          <w:szCs w:val="24"/>
          <w:lang w:val="lv-LV" w:eastAsia="lv-LV"/>
        </w:rPr>
        <w:t xml:space="preserve">Domes priekšsēdētājs 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  <w:lang w:val="lv-LV" w:eastAsia="lv-LV"/>
        </w:rPr>
        <w:tab/>
      </w:r>
      <w:r>
        <w:rPr>
          <w:rFonts w:ascii="Times New Roman" w:hAnsi="Times New Roman" w:cs="Times New Roman"/>
          <w:iCs/>
          <w:sz w:val="24"/>
          <w:szCs w:val="24"/>
          <w:lang w:val="lv-LV" w:eastAsia="lv-LV"/>
        </w:rPr>
        <w:tab/>
      </w:r>
      <w:r w:rsidRPr="00693561">
        <w:rPr>
          <w:rFonts w:ascii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proofErr w:type="spellStart"/>
      <w:r w:rsidRPr="00693561">
        <w:rPr>
          <w:rFonts w:ascii="Times New Roman" w:hAnsi="Times New Roman" w:cs="Times New Roman"/>
          <w:iCs/>
          <w:sz w:val="24"/>
          <w:szCs w:val="24"/>
          <w:lang w:val="lv-LV" w:eastAsia="lv-LV"/>
        </w:rPr>
        <w:t>S.Maksimovs</w:t>
      </w:r>
      <w:proofErr w:type="spellEnd"/>
    </w:p>
    <w:p w:rsidR="009C3CFA" w:rsidRDefault="009C3CFA"/>
    <w:sectPr w:rsidR="009C3CFA" w:rsidSect="0042755D">
      <w:pgSz w:w="11906" w:h="16838" w:code="9"/>
      <w:pgMar w:top="1134" w:right="851" w:bottom="1134" w:left="1701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2B"/>
    <w:rsid w:val="0042755D"/>
    <w:rsid w:val="006C742B"/>
    <w:rsid w:val="009C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257BCF-6878-4448-81B5-6B3FAC02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C742B"/>
    <w:pPr>
      <w:spacing w:after="200" w:line="276" w:lineRule="auto"/>
    </w:pPr>
    <w:rPr>
      <w:rFonts w:ascii="Calibri" w:eastAsia="Times New Roman" w:hAnsi="Calibri" w:cs="Calibri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vilaka.lv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e@vilaka.lv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2168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</cp:revision>
  <dcterms:created xsi:type="dcterms:W3CDTF">2019-11-06T07:42:00Z</dcterms:created>
  <dcterms:modified xsi:type="dcterms:W3CDTF">2019-11-06T07:43:00Z</dcterms:modified>
</cp:coreProperties>
</file>